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7019D" w14:textId="2CD5B15D" w:rsidR="004A50F4" w:rsidRDefault="004A50F4" w:rsidP="009D1733">
      <w:pPr>
        <w:rPr>
          <w:color w:val="000000"/>
          <w:sz w:val="16"/>
          <w:szCs w:val="16"/>
        </w:rPr>
      </w:pPr>
    </w:p>
    <w:p w14:paraId="41FD4B44" w14:textId="77777777" w:rsidR="00CD2DDC" w:rsidRDefault="00CD2DDC" w:rsidP="00CD2DDC">
      <w:pPr>
        <w:widowControl/>
        <w:overflowPunct/>
        <w:autoSpaceDE/>
        <w:adjustRightInd/>
        <w:ind w:left="360"/>
        <w:jc w:val="center"/>
        <w:rPr>
          <w:b/>
          <w:kern w:val="0"/>
          <w:sz w:val="36"/>
          <w:szCs w:val="36"/>
          <w:lang w:eastAsia="fr-FR"/>
        </w:rPr>
      </w:pPr>
    </w:p>
    <w:p w14:paraId="245A9E3D" w14:textId="77777777" w:rsidR="00CD2DDC" w:rsidRDefault="00CD2DDC" w:rsidP="00CD2DDC">
      <w:pPr>
        <w:widowControl/>
        <w:overflowPunct/>
        <w:autoSpaceDE/>
        <w:adjustRightInd/>
        <w:ind w:left="360"/>
        <w:jc w:val="center"/>
        <w:rPr>
          <w:b/>
          <w:kern w:val="0"/>
          <w:sz w:val="36"/>
          <w:szCs w:val="36"/>
          <w:lang w:eastAsia="fr-FR"/>
        </w:rPr>
      </w:pPr>
    </w:p>
    <w:p w14:paraId="7345BB76" w14:textId="2D3D5109" w:rsidR="004A50F4" w:rsidRPr="00CD2DDC" w:rsidRDefault="004A50F4" w:rsidP="00CD2DDC">
      <w:pPr>
        <w:widowControl/>
        <w:overflowPunct/>
        <w:autoSpaceDE/>
        <w:adjustRightInd/>
        <w:ind w:left="360"/>
        <w:jc w:val="center"/>
        <w:rPr>
          <w:b/>
          <w:kern w:val="0"/>
          <w:sz w:val="44"/>
          <w:szCs w:val="44"/>
          <w:lang w:eastAsia="fr-FR"/>
        </w:rPr>
      </w:pPr>
      <w:r w:rsidRPr="00CD2DDC">
        <w:rPr>
          <w:b/>
          <w:kern w:val="0"/>
          <w:sz w:val="44"/>
          <w:szCs w:val="44"/>
          <w:lang w:eastAsia="fr-FR"/>
        </w:rPr>
        <w:t>FORMATION POST-PERMIS</w:t>
      </w:r>
    </w:p>
    <w:p w14:paraId="5E9E4A6E" w14:textId="77777777" w:rsidR="00CD2DDC" w:rsidRDefault="00CD2DDC" w:rsidP="00CD2DDC">
      <w:pPr>
        <w:widowControl/>
        <w:overflowPunct/>
        <w:autoSpaceDE/>
        <w:adjustRightInd/>
        <w:ind w:left="360"/>
        <w:jc w:val="center"/>
        <w:rPr>
          <w:b/>
          <w:kern w:val="0"/>
          <w:sz w:val="36"/>
          <w:szCs w:val="36"/>
          <w:lang w:eastAsia="fr-FR"/>
        </w:rPr>
      </w:pPr>
    </w:p>
    <w:p w14:paraId="6362E97E" w14:textId="799A5312" w:rsidR="004A50F4" w:rsidRPr="00CD2DDC" w:rsidRDefault="004A50F4" w:rsidP="00CD2DDC">
      <w:pPr>
        <w:widowControl/>
        <w:overflowPunct/>
        <w:autoSpaceDE/>
        <w:adjustRightInd/>
        <w:ind w:left="360"/>
        <w:jc w:val="center"/>
        <w:rPr>
          <w:kern w:val="0"/>
          <w:sz w:val="28"/>
          <w:szCs w:val="28"/>
          <w:lang w:eastAsia="fr-FR"/>
        </w:rPr>
      </w:pPr>
      <w:r w:rsidRPr="00CD2DDC">
        <w:rPr>
          <w:kern w:val="0"/>
          <w:sz w:val="28"/>
          <w:szCs w:val="28"/>
          <w:lang w:eastAsia="fr-FR"/>
        </w:rPr>
        <w:t>PROGRAMME DE LA FORMATION COMPLÉMENTAIRE PRÉVUE À L'</w:t>
      </w:r>
      <w:hyperlink r:id="rId7" w:history="1">
        <w:r w:rsidRPr="00CD2DDC">
          <w:rPr>
            <w:rStyle w:val="Lienhypertexte"/>
            <w:color w:val="0000FF"/>
            <w:kern w:val="0"/>
            <w:sz w:val="28"/>
            <w:szCs w:val="28"/>
            <w:lang w:eastAsia="fr-FR"/>
          </w:rPr>
          <w:t>ARTICLE L. 223-1</w:t>
        </w:r>
      </w:hyperlink>
      <w:r w:rsidRPr="00CD2DDC">
        <w:rPr>
          <w:kern w:val="0"/>
          <w:sz w:val="28"/>
          <w:szCs w:val="28"/>
          <w:lang w:eastAsia="fr-FR"/>
        </w:rPr>
        <w:t xml:space="preserve"> DU CODE DE LA ROUTE </w:t>
      </w:r>
    </w:p>
    <w:p w14:paraId="3071D612" w14:textId="3DBB92D7" w:rsidR="00CD2DDC" w:rsidRDefault="00CD2DDC" w:rsidP="00CD2DDC">
      <w:pPr>
        <w:widowControl/>
        <w:overflowPunct/>
        <w:autoSpaceDE/>
        <w:adjustRightInd/>
        <w:ind w:left="360"/>
        <w:jc w:val="center"/>
        <w:rPr>
          <w:b/>
          <w:kern w:val="0"/>
          <w:sz w:val="36"/>
          <w:szCs w:val="36"/>
          <w:lang w:eastAsia="fr-FR"/>
        </w:rPr>
      </w:pPr>
    </w:p>
    <w:p w14:paraId="5FFD0730" w14:textId="77777777" w:rsidR="00CD2DDC" w:rsidRPr="004A50F4" w:rsidRDefault="00CD2DDC" w:rsidP="00CD2DDC">
      <w:pPr>
        <w:widowControl/>
        <w:overflowPunct/>
        <w:autoSpaceDE/>
        <w:adjustRightInd/>
        <w:ind w:left="360"/>
        <w:jc w:val="center"/>
        <w:rPr>
          <w:b/>
          <w:kern w:val="0"/>
          <w:sz w:val="36"/>
          <w:szCs w:val="36"/>
          <w:lang w:eastAsia="fr-FR"/>
        </w:rPr>
      </w:pPr>
    </w:p>
    <w:p w14:paraId="0D92DCE4" w14:textId="77777777" w:rsidR="004A50F4" w:rsidRDefault="004A50F4" w:rsidP="00CD2DDC">
      <w:pPr>
        <w:widowControl/>
        <w:overflowPunct/>
        <w:autoSpaceDE/>
        <w:adjustRightInd/>
        <w:rPr>
          <w:kern w:val="0"/>
          <w:sz w:val="24"/>
          <w:szCs w:val="24"/>
          <w:lang w:eastAsia="fr-FR"/>
        </w:rPr>
      </w:pPr>
      <w:r w:rsidRPr="004A50F4">
        <w:rPr>
          <w:kern w:val="0"/>
          <w:sz w:val="24"/>
          <w:szCs w:val="24"/>
          <w:lang w:eastAsia="fr-FR"/>
        </w:rPr>
        <w:t>La formation complémentaire suivie entre six mois et un an après l'obtention du permis de conduire vise à renforcer les compétences acquises en formation initiale et durant les premiers mois de conduite autonome. Elle est composée :</w:t>
      </w:r>
    </w:p>
    <w:p w14:paraId="2B77F6A1" w14:textId="2F69EC16" w:rsidR="004A50F4" w:rsidRDefault="004A50F4" w:rsidP="00CD2DDC">
      <w:pPr>
        <w:widowControl/>
        <w:overflowPunct/>
        <w:autoSpaceDE/>
        <w:adjustRightInd/>
        <w:ind w:firstLine="708"/>
        <w:rPr>
          <w:kern w:val="0"/>
          <w:sz w:val="24"/>
          <w:szCs w:val="24"/>
          <w:lang w:eastAsia="fr-FR"/>
        </w:rPr>
      </w:pPr>
      <w:r w:rsidRPr="004A50F4">
        <w:rPr>
          <w:kern w:val="0"/>
          <w:sz w:val="24"/>
          <w:szCs w:val="24"/>
          <w:lang w:eastAsia="fr-FR"/>
        </w:rPr>
        <w:br/>
        <w:t>-d'un module visant à améliorer la compréhension et la gestion de situations de conduite complexes ;</w:t>
      </w:r>
      <w:r w:rsidRPr="004A50F4">
        <w:rPr>
          <w:kern w:val="0"/>
          <w:sz w:val="24"/>
          <w:szCs w:val="24"/>
          <w:lang w:eastAsia="fr-FR"/>
        </w:rPr>
        <w:br/>
        <w:t>-d'un module visant à rendre les déplacements plus sûrs et plus citoyens par des choix de mobilité responsables.</w:t>
      </w:r>
    </w:p>
    <w:p w14:paraId="7C474426" w14:textId="77777777" w:rsidR="00CD2DDC" w:rsidRDefault="004A50F4" w:rsidP="00CD2DDC">
      <w:pPr>
        <w:widowControl/>
        <w:overflowPunct/>
        <w:autoSpaceDE/>
        <w:adjustRightInd/>
        <w:rPr>
          <w:kern w:val="0"/>
          <w:sz w:val="24"/>
          <w:szCs w:val="24"/>
          <w:lang w:eastAsia="fr-FR"/>
        </w:rPr>
      </w:pPr>
      <w:r w:rsidRPr="004A50F4">
        <w:rPr>
          <w:kern w:val="0"/>
          <w:sz w:val="24"/>
          <w:szCs w:val="24"/>
          <w:lang w:eastAsia="fr-FR"/>
        </w:rPr>
        <w:br/>
        <w:t xml:space="preserve">Le programme défini ci-dessous s'appuie sur le modèle didactique de la hiérarchie des comportements de conduite (Kestinen, 1996 et Siegrist, 1999)-matrice GDE (Goals for Driver Education). </w:t>
      </w:r>
    </w:p>
    <w:p w14:paraId="2471EC37" w14:textId="77777777" w:rsidR="00CD2DDC" w:rsidRDefault="004A50F4" w:rsidP="00CD2DDC">
      <w:pPr>
        <w:widowControl/>
        <w:overflowPunct/>
        <w:autoSpaceDE/>
        <w:adjustRightInd/>
        <w:rPr>
          <w:kern w:val="0"/>
          <w:sz w:val="24"/>
          <w:szCs w:val="24"/>
          <w:lang w:eastAsia="fr-FR"/>
        </w:rPr>
      </w:pPr>
      <w:r w:rsidRPr="004A50F4">
        <w:rPr>
          <w:kern w:val="0"/>
          <w:sz w:val="24"/>
          <w:szCs w:val="24"/>
          <w:lang w:eastAsia="fr-FR"/>
        </w:rPr>
        <w:br/>
        <w:t xml:space="preserve">Cette formation fait appel à l'autoréflexion des élèves et à l'analyse de leur perception des dangers de la route en vue d'améliorer leurs modes de réflexion et leurs aptitudes à percevoir les risques au moment où ils acquièrent davantage d'assurance en tant que conducteur et plus largement dans leurs divers modes de déplacement. </w:t>
      </w:r>
    </w:p>
    <w:p w14:paraId="5FABD3EF" w14:textId="77777777" w:rsidR="00CD2DDC" w:rsidRDefault="004A50F4" w:rsidP="00CD2DDC">
      <w:pPr>
        <w:widowControl/>
        <w:overflowPunct/>
        <w:autoSpaceDE/>
        <w:adjustRightInd/>
        <w:rPr>
          <w:kern w:val="0"/>
          <w:sz w:val="24"/>
          <w:szCs w:val="24"/>
          <w:lang w:eastAsia="fr-FR"/>
        </w:rPr>
      </w:pPr>
      <w:r w:rsidRPr="004A50F4">
        <w:rPr>
          <w:kern w:val="0"/>
          <w:sz w:val="24"/>
          <w:szCs w:val="24"/>
          <w:lang w:eastAsia="fr-FR"/>
        </w:rPr>
        <w:br/>
        <w:t>Le programme présenté ci-dessous définit un schéma qui permet à l'enseignant de la conduite et de la sécurité routière-ci-après nommé « enseignant »-d'adapter son intervention en fonction des groupes.</w:t>
      </w:r>
    </w:p>
    <w:p w14:paraId="1D633A0A" w14:textId="77777777" w:rsidR="00CD2DDC" w:rsidRDefault="00CD2DDC" w:rsidP="00CD2DDC">
      <w:pPr>
        <w:widowControl/>
        <w:overflowPunct/>
        <w:autoSpaceDE/>
        <w:adjustRightInd/>
        <w:rPr>
          <w:kern w:val="0"/>
          <w:sz w:val="24"/>
          <w:szCs w:val="24"/>
          <w:lang w:eastAsia="fr-FR"/>
        </w:rPr>
      </w:pPr>
    </w:p>
    <w:p w14:paraId="29CD4392" w14:textId="77777777" w:rsidR="00CD2DDC" w:rsidRDefault="004A50F4" w:rsidP="00CD2DDC">
      <w:pPr>
        <w:widowControl/>
        <w:overflowPunct/>
        <w:autoSpaceDE/>
        <w:adjustRightInd/>
        <w:rPr>
          <w:kern w:val="0"/>
          <w:sz w:val="24"/>
          <w:szCs w:val="24"/>
          <w:lang w:eastAsia="fr-FR"/>
        </w:rPr>
      </w:pPr>
      <w:r w:rsidRPr="004A50F4">
        <w:rPr>
          <w:kern w:val="0"/>
          <w:sz w:val="24"/>
          <w:szCs w:val="24"/>
          <w:lang w:eastAsia="fr-FR"/>
        </w:rPr>
        <w:t xml:space="preserve"> </w:t>
      </w:r>
      <w:r w:rsidRPr="004A50F4">
        <w:rPr>
          <w:kern w:val="0"/>
          <w:sz w:val="24"/>
          <w:szCs w:val="24"/>
          <w:lang w:eastAsia="fr-FR"/>
        </w:rPr>
        <w:br/>
        <w:t xml:space="preserve">L'ordre des séquences doit être respecté pour favoriser le processus d'acquisition de comportements sûrs dans l'objectif de prévenir la survenance d'accidents caractéristiques des usagers titulaires du permis de conduire depuis peu de temps et ayant peu d'expérience. </w:t>
      </w:r>
    </w:p>
    <w:p w14:paraId="7861E967" w14:textId="77777777" w:rsidR="00CD2DDC" w:rsidRDefault="004A50F4" w:rsidP="00CD2DDC">
      <w:pPr>
        <w:widowControl/>
        <w:overflowPunct/>
        <w:autoSpaceDE/>
        <w:adjustRightInd/>
        <w:rPr>
          <w:kern w:val="0"/>
          <w:sz w:val="24"/>
          <w:szCs w:val="24"/>
          <w:lang w:eastAsia="fr-FR"/>
        </w:rPr>
      </w:pPr>
      <w:r w:rsidRPr="004A50F4">
        <w:rPr>
          <w:kern w:val="0"/>
          <w:sz w:val="24"/>
          <w:szCs w:val="24"/>
          <w:lang w:eastAsia="fr-FR"/>
        </w:rPr>
        <w:br/>
        <w:t xml:space="preserve">En évitant de faire appel à des cas d'accidents, les outils de la formation privilégient l'illustration de situations de conduite ou de questions de mobilité. Ils doivent également permettre, dès que possible, les travaux en groupes restreints. </w:t>
      </w:r>
    </w:p>
    <w:p w14:paraId="4E850FCA" w14:textId="77777777" w:rsidR="00CD2DDC" w:rsidRDefault="004A50F4" w:rsidP="00CD2DDC">
      <w:pPr>
        <w:widowControl/>
        <w:overflowPunct/>
        <w:autoSpaceDE/>
        <w:adjustRightInd/>
        <w:rPr>
          <w:kern w:val="0"/>
          <w:sz w:val="24"/>
          <w:szCs w:val="24"/>
          <w:lang w:eastAsia="fr-FR"/>
        </w:rPr>
      </w:pPr>
      <w:r w:rsidRPr="004A50F4">
        <w:rPr>
          <w:kern w:val="0"/>
          <w:sz w:val="24"/>
          <w:szCs w:val="24"/>
          <w:lang w:eastAsia="fr-FR"/>
        </w:rPr>
        <w:br/>
        <w:t>Les enseignants doivent utiliser des outils spécifiquement adaptés pour travailler ces séquences et avoir bénéficié d'une formation pour leurs usages.</w:t>
      </w:r>
    </w:p>
    <w:p w14:paraId="73B48893" w14:textId="0909A86A" w:rsidR="00CD2DDC" w:rsidRDefault="00CD2DDC" w:rsidP="00CD2DDC">
      <w:pPr>
        <w:widowControl/>
        <w:overflowPunct/>
        <w:autoSpaceDE/>
        <w:adjustRightInd/>
        <w:rPr>
          <w:kern w:val="0"/>
          <w:sz w:val="24"/>
          <w:szCs w:val="24"/>
          <w:lang w:eastAsia="fr-FR"/>
        </w:rPr>
      </w:pPr>
    </w:p>
    <w:p w14:paraId="528E942B" w14:textId="42D70F29" w:rsidR="00CD2DDC" w:rsidRDefault="00CD2DDC" w:rsidP="00CD2DDC">
      <w:pPr>
        <w:widowControl/>
        <w:overflowPunct/>
        <w:autoSpaceDE/>
        <w:adjustRightInd/>
        <w:rPr>
          <w:kern w:val="0"/>
          <w:sz w:val="24"/>
          <w:szCs w:val="24"/>
          <w:lang w:eastAsia="fr-FR"/>
        </w:rPr>
      </w:pPr>
    </w:p>
    <w:p w14:paraId="4F6D740E" w14:textId="350A26F6" w:rsidR="00CD2DDC" w:rsidRDefault="00CD2DDC" w:rsidP="00CD2DDC">
      <w:pPr>
        <w:widowControl/>
        <w:overflowPunct/>
        <w:autoSpaceDE/>
        <w:adjustRightInd/>
        <w:rPr>
          <w:kern w:val="0"/>
          <w:sz w:val="24"/>
          <w:szCs w:val="24"/>
          <w:lang w:eastAsia="fr-FR"/>
        </w:rPr>
      </w:pPr>
    </w:p>
    <w:p w14:paraId="61857818" w14:textId="585D0A8E" w:rsidR="00CD2DDC" w:rsidRDefault="00CD2DDC" w:rsidP="00CD2DDC">
      <w:pPr>
        <w:widowControl/>
        <w:overflowPunct/>
        <w:autoSpaceDE/>
        <w:adjustRightInd/>
        <w:rPr>
          <w:kern w:val="0"/>
          <w:sz w:val="24"/>
          <w:szCs w:val="24"/>
          <w:lang w:eastAsia="fr-FR"/>
        </w:rPr>
      </w:pPr>
    </w:p>
    <w:p w14:paraId="046AE1A0" w14:textId="135E6A27" w:rsidR="00CD2DDC" w:rsidRDefault="00CD2DDC" w:rsidP="00CD2DDC">
      <w:pPr>
        <w:widowControl/>
        <w:overflowPunct/>
        <w:autoSpaceDE/>
        <w:adjustRightInd/>
        <w:rPr>
          <w:kern w:val="0"/>
          <w:sz w:val="24"/>
          <w:szCs w:val="24"/>
          <w:lang w:eastAsia="fr-FR"/>
        </w:rPr>
      </w:pPr>
    </w:p>
    <w:p w14:paraId="281B2865" w14:textId="34E97672" w:rsidR="00CD2DDC" w:rsidRDefault="00CD2DDC" w:rsidP="00CD2DDC">
      <w:pPr>
        <w:widowControl/>
        <w:overflowPunct/>
        <w:autoSpaceDE/>
        <w:adjustRightInd/>
        <w:rPr>
          <w:kern w:val="0"/>
          <w:sz w:val="24"/>
          <w:szCs w:val="24"/>
          <w:lang w:eastAsia="fr-FR"/>
        </w:rPr>
      </w:pPr>
    </w:p>
    <w:p w14:paraId="7B71BF63" w14:textId="55C84036" w:rsidR="00CD2DDC" w:rsidRDefault="00CD2DDC" w:rsidP="00CD2DDC">
      <w:pPr>
        <w:widowControl/>
        <w:overflowPunct/>
        <w:autoSpaceDE/>
        <w:adjustRightInd/>
        <w:rPr>
          <w:kern w:val="0"/>
          <w:sz w:val="24"/>
          <w:szCs w:val="24"/>
          <w:lang w:eastAsia="fr-FR"/>
        </w:rPr>
      </w:pPr>
    </w:p>
    <w:p w14:paraId="7E542C35" w14:textId="7E30F03A" w:rsidR="00CD2DDC" w:rsidRDefault="00CD2DDC" w:rsidP="00CD2DDC">
      <w:pPr>
        <w:widowControl/>
        <w:overflowPunct/>
        <w:autoSpaceDE/>
        <w:adjustRightInd/>
        <w:rPr>
          <w:kern w:val="0"/>
          <w:sz w:val="24"/>
          <w:szCs w:val="24"/>
          <w:lang w:eastAsia="fr-FR"/>
        </w:rPr>
      </w:pPr>
    </w:p>
    <w:p w14:paraId="367CCE64" w14:textId="6D06ACC4" w:rsidR="00CD2DDC" w:rsidRDefault="00CD2DDC" w:rsidP="00CD2DDC">
      <w:pPr>
        <w:widowControl/>
        <w:overflowPunct/>
        <w:autoSpaceDE/>
        <w:adjustRightInd/>
        <w:rPr>
          <w:kern w:val="0"/>
          <w:sz w:val="24"/>
          <w:szCs w:val="24"/>
          <w:lang w:eastAsia="fr-FR"/>
        </w:rPr>
      </w:pPr>
    </w:p>
    <w:p w14:paraId="341EBE42" w14:textId="1A75C8EA" w:rsidR="00CD2DDC" w:rsidRDefault="00CD2DDC" w:rsidP="00CD2DDC">
      <w:pPr>
        <w:widowControl/>
        <w:overflowPunct/>
        <w:autoSpaceDE/>
        <w:adjustRightInd/>
        <w:rPr>
          <w:kern w:val="0"/>
          <w:sz w:val="24"/>
          <w:szCs w:val="24"/>
          <w:lang w:eastAsia="fr-FR"/>
        </w:rPr>
      </w:pPr>
    </w:p>
    <w:p w14:paraId="33A971CE" w14:textId="77777777" w:rsidR="00CD2DDC" w:rsidRDefault="00CD2DDC" w:rsidP="00CD2DDC">
      <w:pPr>
        <w:widowControl/>
        <w:overflowPunct/>
        <w:autoSpaceDE/>
        <w:adjustRightInd/>
        <w:rPr>
          <w:kern w:val="0"/>
          <w:sz w:val="24"/>
          <w:szCs w:val="24"/>
          <w:lang w:eastAsia="fr-FR"/>
        </w:rPr>
      </w:pPr>
    </w:p>
    <w:p w14:paraId="3A29B6A3" w14:textId="61BB90F2" w:rsidR="004A50F4" w:rsidRPr="004A50F4" w:rsidRDefault="004A50F4" w:rsidP="00CD2DDC">
      <w:pPr>
        <w:widowControl/>
        <w:overflowPunct/>
        <w:autoSpaceDE/>
        <w:adjustRightInd/>
        <w:rPr>
          <w:kern w:val="0"/>
          <w:sz w:val="24"/>
          <w:szCs w:val="24"/>
          <w:lang w:eastAsia="fr-FR"/>
        </w:rPr>
      </w:pPr>
      <w:r w:rsidRPr="004A50F4">
        <w:rPr>
          <w:kern w:val="0"/>
          <w:sz w:val="24"/>
          <w:szCs w:val="24"/>
          <w:lang w:eastAsia="fr-FR"/>
        </w:rPr>
        <w:t xml:space="preserve">-MATINÉE : </w:t>
      </w:r>
    </w:p>
    <w:p w14:paraId="3E3D6822" w14:textId="5ED55BA5" w:rsidR="004A50F4" w:rsidRPr="004A50F4" w:rsidRDefault="004A50F4" w:rsidP="00CD2DDC">
      <w:pPr>
        <w:widowControl/>
        <w:overflowPunct/>
        <w:autoSpaceDE/>
        <w:adjustRightInd/>
        <w:ind w:left="360"/>
        <w:rPr>
          <w:kern w:val="0"/>
          <w:sz w:val="24"/>
          <w:szCs w:val="24"/>
          <w:lang w:eastAsia="fr-FR"/>
        </w:rPr>
      </w:pPr>
      <w:r w:rsidRPr="004A50F4">
        <w:rPr>
          <w:kern w:val="0"/>
          <w:sz w:val="24"/>
          <w:szCs w:val="24"/>
          <w:lang w:eastAsia="fr-FR"/>
        </w:rPr>
        <w:t xml:space="preserve">Améliorer la compréhension et la gestion des situations de conduite complexes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145"/>
        <w:gridCol w:w="7305"/>
      </w:tblGrid>
      <w:tr w:rsidR="004A50F4" w14:paraId="454EBF4C" w14:textId="77777777" w:rsidTr="004A50F4">
        <w:trPr>
          <w:tblCellSpacing w:w="15" w:type="dxa"/>
          <w:jc w:val="center"/>
        </w:trPr>
        <w:tc>
          <w:tcPr>
            <w:tcW w:w="3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D0B82B" w14:textId="77777777" w:rsidR="004A50F4" w:rsidRDefault="004A50F4" w:rsidP="00CD2DDC">
            <w:pPr>
              <w:widowControl/>
              <w:overflowPunct/>
              <w:autoSpaceDE/>
              <w:adjustRightInd/>
              <w:jc w:val="center"/>
              <w:rPr>
                <w:b/>
                <w:bCs/>
                <w:kern w:val="0"/>
                <w:sz w:val="16"/>
                <w:szCs w:val="16"/>
                <w:lang w:eastAsia="fr-FR"/>
              </w:rPr>
            </w:pPr>
            <w:r>
              <w:rPr>
                <w:b/>
                <w:bCs/>
                <w:kern w:val="0"/>
                <w:sz w:val="16"/>
                <w:szCs w:val="16"/>
                <w:lang w:eastAsia="fr-FR"/>
              </w:rPr>
              <w:br/>
              <w:t xml:space="preserve">Séquences et objectifs </w:t>
            </w:r>
          </w:p>
        </w:tc>
        <w:tc>
          <w:tcPr>
            <w:tcW w:w="736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361EF6" w14:textId="77777777" w:rsidR="004A50F4" w:rsidRDefault="004A50F4" w:rsidP="00CD2DDC">
            <w:pPr>
              <w:widowControl/>
              <w:overflowPunct/>
              <w:autoSpaceDE/>
              <w:adjustRightInd/>
              <w:jc w:val="center"/>
              <w:rPr>
                <w:b/>
                <w:bCs/>
                <w:kern w:val="0"/>
                <w:sz w:val="16"/>
                <w:szCs w:val="16"/>
                <w:lang w:eastAsia="fr-FR"/>
              </w:rPr>
            </w:pPr>
            <w:r>
              <w:rPr>
                <w:b/>
                <w:bCs/>
                <w:kern w:val="0"/>
                <w:sz w:val="16"/>
                <w:szCs w:val="16"/>
                <w:lang w:eastAsia="fr-FR"/>
              </w:rPr>
              <w:br/>
              <w:t xml:space="preserve">Contenus et outils pédagogiques </w:t>
            </w:r>
          </w:p>
        </w:tc>
      </w:tr>
      <w:tr w:rsidR="004A50F4" w14:paraId="06D941E6" w14:textId="77777777" w:rsidTr="004A50F4">
        <w:trPr>
          <w:tblCellSpacing w:w="15" w:type="dxa"/>
          <w:jc w:val="center"/>
        </w:trPr>
        <w:tc>
          <w:tcPr>
            <w:tcW w:w="3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0DB114" w14:textId="0F27B6DC" w:rsidR="004A50F4" w:rsidRDefault="004A50F4" w:rsidP="00CD2DDC">
            <w:pPr>
              <w:widowControl/>
              <w:overflowPunct/>
              <w:autoSpaceDE/>
              <w:adjustRightInd/>
              <w:rPr>
                <w:kern w:val="0"/>
                <w:sz w:val="16"/>
                <w:szCs w:val="16"/>
                <w:lang w:eastAsia="fr-FR"/>
              </w:rPr>
            </w:pPr>
            <w:r>
              <w:rPr>
                <w:kern w:val="0"/>
                <w:sz w:val="16"/>
                <w:szCs w:val="16"/>
                <w:lang w:eastAsia="fr-FR"/>
              </w:rPr>
              <w:t xml:space="preserve">1. Présentation de la formation </w:t>
            </w:r>
            <w:r>
              <w:rPr>
                <w:kern w:val="0"/>
                <w:sz w:val="16"/>
                <w:szCs w:val="16"/>
                <w:lang w:eastAsia="fr-FR"/>
              </w:rPr>
              <w:br/>
              <w:t xml:space="preserve">Créer un climat favorable aux échanges et à la réflexion. </w:t>
            </w:r>
            <w:r>
              <w:rPr>
                <w:kern w:val="0"/>
                <w:sz w:val="16"/>
                <w:szCs w:val="16"/>
                <w:lang w:eastAsia="fr-FR"/>
              </w:rPr>
              <w:br/>
              <w:t xml:space="preserve">Faciliter la prise de parole des stagiaires et capter leur attention. </w:t>
            </w:r>
            <w:r>
              <w:rPr>
                <w:kern w:val="0"/>
                <w:sz w:val="16"/>
                <w:szCs w:val="16"/>
                <w:lang w:eastAsia="fr-FR"/>
              </w:rPr>
              <w:br/>
              <w:t xml:space="preserve">Durée : 10 minutes </w:t>
            </w:r>
          </w:p>
        </w:tc>
        <w:tc>
          <w:tcPr>
            <w:tcW w:w="736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4F50BE" w14:textId="019EC2F5" w:rsidR="004A50F4" w:rsidRDefault="004A50F4" w:rsidP="00CD2DDC">
            <w:pPr>
              <w:widowControl/>
              <w:overflowPunct/>
              <w:autoSpaceDE/>
              <w:adjustRightInd/>
              <w:rPr>
                <w:kern w:val="0"/>
                <w:sz w:val="16"/>
                <w:szCs w:val="16"/>
                <w:lang w:eastAsia="fr-FR"/>
              </w:rPr>
            </w:pPr>
            <w:r>
              <w:rPr>
                <w:kern w:val="0"/>
                <w:sz w:val="16"/>
                <w:szCs w:val="16"/>
                <w:lang w:eastAsia="fr-FR"/>
              </w:rPr>
              <w:t xml:space="preserve">Présentation des objectifs. </w:t>
            </w:r>
            <w:r>
              <w:rPr>
                <w:kern w:val="0"/>
                <w:sz w:val="16"/>
                <w:szCs w:val="16"/>
                <w:lang w:eastAsia="fr-FR"/>
              </w:rPr>
              <w:br/>
              <w:t xml:space="preserve">Présentation du cadre pédagogique (anonymat, liberté de parole, etc.). </w:t>
            </w:r>
            <w:r>
              <w:rPr>
                <w:kern w:val="0"/>
                <w:sz w:val="16"/>
                <w:szCs w:val="16"/>
                <w:lang w:eastAsia="fr-FR"/>
              </w:rPr>
              <w:br/>
              <w:t xml:space="preserve">Cadre réglementaire (horaires, participation active, réduction de la période probatoire, etc.). </w:t>
            </w:r>
            <w:r>
              <w:rPr>
                <w:kern w:val="0"/>
                <w:sz w:val="16"/>
                <w:szCs w:val="16"/>
                <w:lang w:eastAsia="fr-FR"/>
              </w:rPr>
              <w:br/>
              <w:t xml:space="preserve">Présentation de la formation (différentes séquences, organisation, etc.). </w:t>
            </w:r>
            <w:r>
              <w:rPr>
                <w:kern w:val="0"/>
                <w:sz w:val="16"/>
                <w:szCs w:val="16"/>
                <w:lang w:eastAsia="fr-FR"/>
              </w:rPr>
              <w:br/>
              <w:t xml:space="preserve">Cette séquence permet à l'enseignant d'instaurer un climat de confiance avec les élèves pour débuter la formation dans de bonnes conditions. </w:t>
            </w:r>
          </w:p>
        </w:tc>
      </w:tr>
      <w:tr w:rsidR="004A50F4" w14:paraId="7AA5F8B2" w14:textId="77777777" w:rsidTr="004A50F4">
        <w:trPr>
          <w:tblCellSpacing w:w="15" w:type="dxa"/>
          <w:jc w:val="center"/>
        </w:trPr>
        <w:tc>
          <w:tcPr>
            <w:tcW w:w="3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C1C2DC" w14:textId="0BA3695E" w:rsidR="004A50F4" w:rsidRDefault="004A50F4" w:rsidP="00CD2DDC">
            <w:pPr>
              <w:widowControl/>
              <w:overflowPunct/>
              <w:autoSpaceDE/>
              <w:adjustRightInd/>
              <w:rPr>
                <w:kern w:val="0"/>
                <w:sz w:val="16"/>
                <w:szCs w:val="16"/>
                <w:lang w:eastAsia="fr-FR"/>
              </w:rPr>
            </w:pPr>
            <w:r>
              <w:rPr>
                <w:kern w:val="0"/>
                <w:sz w:val="16"/>
                <w:szCs w:val="16"/>
                <w:lang w:eastAsia="fr-FR"/>
              </w:rPr>
              <w:t xml:space="preserve">2. Questionnaire d'entrée en formation (autoévaluation) </w:t>
            </w:r>
            <w:r>
              <w:rPr>
                <w:kern w:val="0"/>
                <w:sz w:val="16"/>
                <w:szCs w:val="16"/>
                <w:lang w:eastAsia="fr-FR"/>
              </w:rPr>
              <w:br/>
              <w:t xml:space="preserve">Se connaître en tant que conducteur. </w:t>
            </w:r>
            <w:r>
              <w:rPr>
                <w:kern w:val="0"/>
                <w:sz w:val="16"/>
                <w:szCs w:val="16"/>
                <w:lang w:eastAsia="fr-FR"/>
              </w:rPr>
              <w:br/>
              <w:t xml:space="preserve">Connaître et prendre en compte ses limites. </w:t>
            </w:r>
            <w:r>
              <w:rPr>
                <w:kern w:val="0"/>
                <w:sz w:val="16"/>
                <w:szCs w:val="16"/>
                <w:lang w:eastAsia="fr-FR"/>
              </w:rPr>
              <w:br/>
              <w:t xml:space="preserve">Durée : 15 minutes </w:t>
            </w:r>
          </w:p>
        </w:tc>
        <w:tc>
          <w:tcPr>
            <w:tcW w:w="736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5D5580" w14:textId="42A9EAD9" w:rsidR="004A50F4" w:rsidRDefault="004A50F4" w:rsidP="00CD2DDC">
            <w:pPr>
              <w:widowControl/>
              <w:overflowPunct/>
              <w:autoSpaceDE/>
              <w:adjustRightInd/>
              <w:rPr>
                <w:kern w:val="0"/>
                <w:sz w:val="16"/>
                <w:szCs w:val="16"/>
                <w:lang w:eastAsia="fr-FR"/>
              </w:rPr>
            </w:pPr>
            <w:r>
              <w:rPr>
                <w:kern w:val="0"/>
                <w:sz w:val="16"/>
                <w:szCs w:val="16"/>
                <w:lang w:eastAsia="fr-FR"/>
              </w:rPr>
              <w:t>Le questionnaire permet de se définir :</w:t>
            </w:r>
            <w:r>
              <w:rPr>
                <w:kern w:val="0"/>
                <w:sz w:val="16"/>
                <w:szCs w:val="16"/>
                <w:lang w:eastAsia="fr-FR"/>
              </w:rPr>
              <w:br/>
              <w:t>-en tant qu'individu ;</w:t>
            </w:r>
            <w:r>
              <w:rPr>
                <w:kern w:val="0"/>
                <w:sz w:val="16"/>
                <w:szCs w:val="16"/>
                <w:lang w:eastAsia="fr-FR"/>
              </w:rPr>
              <w:br/>
              <w:t xml:space="preserve">-en tant qu'usager de la route. </w:t>
            </w:r>
            <w:r>
              <w:rPr>
                <w:kern w:val="0"/>
                <w:sz w:val="16"/>
                <w:szCs w:val="16"/>
                <w:lang w:eastAsia="fr-FR"/>
              </w:rPr>
              <w:br/>
              <w:t xml:space="preserve">Le questionnaire permet d'aborder les différentes thématiques de la formation. </w:t>
            </w:r>
            <w:r>
              <w:rPr>
                <w:kern w:val="0"/>
                <w:sz w:val="16"/>
                <w:szCs w:val="16"/>
                <w:lang w:eastAsia="fr-FR"/>
              </w:rPr>
              <w:br/>
              <w:t xml:space="preserve">Le questionnaire porte sur l'élève lui-même (âge, études, loisirs, etc.) et sur son expérience en tant qu'usager de la route (ancienneté du permis, nombre de kilomètres parcourus, véhicule utilisé, etc.). Le questionnaire permet de disposer d'informations sur le groupe pour travailler les différentes séquences de la formation. </w:t>
            </w:r>
          </w:p>
        </w:tc>
      </w:tr>
      <w:tr w:rsidR="004A50F4" w14:paraId="648ADBBC" w14:textId="77777777" w:rsidTr="004A50F4">
        <w:trPr>
          <w:tblCellSpacing w:w="15" w:type="dxa"/>
          <w:jc w:val="center"/>
        </w:trPr>
        <w:tc>
          <w:tcPr>
            <w:tcW w:w="3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42C5C4" w14:textId="3EC0AE13" w:rsidR="004A50F4" w:rsidRDefault="004A50F4" w:rsidP="00CD2DDC">
            <w:pPr>
              <w:widowControl/>
              <w:overflowPunct/>
              <w:autoSpaceDE/>
              <w:adjustRightInd/>
              <w:rPr>
                <w:kern w:val="0"/>
                <w:sz w:val="16"/>
                <w:szCs w:val="16"/>
                <w:lang w:eastAsia="fr-FR"/>
              </w:rPr>
            </w:pPr>
            <w:r>
              <w:rPr>
                <w:kern w:val="0"/>
                <w:sz w:val="16"/>
                <w:szCs w:val="16"/>
                <w:lang w:eastAsia="fr-FR"/>
              </w:rPr>
              <w:t xml:space="preserve">3. Constitution du groupe </w:t>
            </w:r>
            <w:r>
              <w:rPr>
                <w:kern w:val="0"/>
                <w:sz w:val="16"/>
                <w:szCs w:val="16"/>
                <w:lang w:eastAsia="fr-FR"/>
              </w:rPr>
              <w:br/>
              <w:t xml:space="preserve">Se présenter. </w:t>
            </w:r>
            <w:r>
              <w:rPr>
                <w:kern w:val="0"/>
                <w:sz w:val="16"/>
                <w:szCs w:val="16"/>
                <w:lang w:eastAsia="fr-FR"/>
              </w:rPr>
              <w:br/>
              <w:t xml:space="preserve">Confronter ses expériences au groupe. </w:t>
            </w:r>
            <w:r>
              <w:rPr>
                <w:kern w:val="0"/>
                <w:sz w:val="16"/>
                <w:szCs w:val="16"/>
                <w:lang w:eastAsia="fr-FR"/>
              </w:rPr>
              <w:br/>
              <w:t xml:space="preserve">Découvrir sa singularité. </w:t>
            </w:r>
            <w:r>
              <w:rPr>
                <w:kern w:val="0"/>
                <w:sz w:val="16"/>
                <w:szCs w:val="16"/>
                <w:lang w:eastAsia="fr-FR"/>
              </w:rPr>
              <w:br/>
              <w:t xml:space="preserve">Créer du lien. </w:t>
            </w:r>
            <w:r>
              <w:rPr>
                <w:kern w:val="0"/>
                <w:sz w:val="16"/>
                <w:szCs w:val="16"/>
                <w:lang w:eastAsia="fr-FR"/>
              </w:rPr>
              <w:br/>
              <w:t xml:space="preserve">Durée : 35 minutes </w:t>
            </w:r>
          </w:p>
        </w:tc>
        <w:tc>
          <w:tcPr>
            <w:tcW w:w="736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A9C8D8" w14:textId="21D72414" w:rsidR="004A50F4" w:rsidRDefault="004A50F4" w:rsidP="00CD2DDC">
            <w:pPr>
              <w:widowControl/>
              <w:overflowPunct/>
              <w:autoSpaceDE/>
              <w:adjustRightInd/>
              <w:rPr>
                <w:kern w:val="0"/>
                <w:sz w:val="16"/>
                <w:szCs w:val="16"/>
                <w:lang w:eastAsia="fr-FR"/>
              </w:rPr>
            </w:pPr>
            <w:r>
              <w:rPr>
                <w:kern w:val="0"/>
                <w:sz w:val="16"/>
                <w:szCs w:val="16"/>
                <w:lang w:eastAsia="fr-FR"/>
              </w:rPr>
              <w:t xml:space="preserve">Alterner les techniques de présentation en privilégiant une forme dynamique. </w:t>
            </w:r>
            <w:r>
              <w:rPr>
                <w:kern w:val="0"/>
                <w:sz w:val="16"/>
                <w:szCs w:val="16"/>
                <w:lang w:eastAsia="fr-FR"/>
              </w:rPr>
              <w:br/>
              <w:t xml:space="preserve">Conduire des échanges permettant aux stagiaires de faire part de leur expérience (types de trajet, types de véhicules utilisés, situations de presqu'accident rencontrées, etc.) </w:t>
            </w:r>
          </w:p>
        </w:tc>
      </w:tr>
      <w:tr w:rsidR="004A50F4" w14:paraId="180F38C7" w14:textId="77777777" w:rsidTr="004A50F4">
        <w:trPr>
          <w:tblCellSpacing w:w="15" w:type="dxa"/>
          <w:jc w:val="center"/>
        </w:trPr>
        <w:tc>
          <w:tcPr>
            <w:tcW w:w="3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1CB043" w14:textId="00E2E0A7" w:rsidR="004A50F4" w:rsidRDefault="004A50F4" w:rsidP="00CD2DDC">
            <w:pPr>
              <w:widowControl/>
              <w:overflowPunct/>
              <w:autoSpaceDE/>
              <w:adjustRightInd/>
              <w:rPr>
                <w:kern w:val="0"/>
                <w:sz w:val="16"/>
                <w:szCs w:val="16"/>
                <w:lang w:eastAsia="fr-FR"/>
              </w:rPr>
            </w:pPr>
            <w:r>
              <w:rPr>
                <w:kern w:val="0"/>
                <w:sz w:val="16"/>
                <w:szCs w:val="16"/>
                <w:lang w:eastAsia="fr-FR"/>
              </w:rPr>
              <w:t xml:space="preserve">4. Traitement du questionnaire d'autoévaluation </w:t>
            </w:r>
            <w:r>
              <w:rPr>
                <w:kern w:val="0"/>
                <w:sz w:val="16"/>
                <w:szCs w:val="16"/>
                <w:lang w:eastAsia="fr-FR"/>
              </w:rPr>
              <w:br/>
              <w:t xml:space="preserve">Confronter ses expériences au groupe. </w:t>
            </w:r>
            <w:r>
              <w:rPr>
                <w:kern w:val="0"/>
                <w:sz w:val="16"/>
                <w:szCs w:val="16"/>
                <w:lang w:eastAsia="fr-FR"/>
              </w:rPr>
              <w:br/>
              <w:t xml:space="preserve">Découvrir le groupe. </w:t>
            </w:r>
            <w:r>
              <w:rPr>
                <w:kern w:val="0"/>
                <w:sz w:val="16"/>
                <w:szCs w:val="16"/>
                <w:lang w:eastAsia="fr-FR"/>
              </w:rPr>
              <w:br/>
              <w:t xml:space="preserve">Durée : 45 minutes </w:t>
            </w:r>
          </w:p>
        </w:tc>
        <w:tc>
          <w:tcPr>
            <w:tcW w:w="736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A2C291" w14:textId="78D86CE9" w:rsidR="004A50F4" w:rsidRDefault="004A50F4" w:rsidP="00CD2DDC">
            <w:pPr>
              <w:widowControl/>
              <w:overflowPunct/>
              <w:autoSpaceDE/>
              <w:adjustRightInd/>
              <w:rPr>
                <w:kern w:val="0"/>
                <w:sz w:val="16"/>
                <w:szCs w:val="16"/>
                <w:lang w:eastAsia="fr-FR"/>
              </w:rPr>
            </w:pPr>
            <w:r>
              <w:rPr>
                <w:kern w:val="0"/>
                <w:sz w:val="16"/>
                <w:szCs w:val="16"/>
                <w:lang w:eastAsia="fr-FR"/>
              </w:rPr>
              <w:t xml:space="preserve">A partir du questionnaire d'autoévaluation, exploiter de façon interactive les réponses en privilégiant les travaux en sous-groupe pour prendre en compte les problématiques des élèves. </w:t>
            </w:r>
          </w:p>
        </w:tc>
      </w:tr>
      <w:tr w:rsidR="004A50F4" w14:paraId="6B02C06D" w14:textId="77777777" w:rsidTr="004A50F4">
        <w:trPr>
          <w:tblCellSpacing w:w="15" w:type="dxa"/>
          <w:jc w:val="center"/>
        </w:trPr>
        <w:tc>
          <w:tcPr>
            <w:tcW w:w="3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01E6C3" w14:textId="1AD120AA" w:rsidR="004A50F4" w:rsidRDefault="004A50F4" w:rsidP="00CD2DDC">
            <w:pPr>
              <w:widowControl/>
              <w:overflowPunct/>
              <w:autoSpaceDE/>
              <w:adjustRightInd/>
              <w:rPr>
                <w:kern w:val="0"/>
                <w:sz w:val="16"/>
                <w:szCs w:val="16"/>
                <w:lang w:eastAsia="fr-FR"/>
              </w:rPr>
            </w:pPr>
            <w:r>
              <w:rPr>
                <w:kern w:val="0"/>
                <w:sz w:val="16"/>
                <w:szCs w:val="16"/>
                <w:lang w:eastAsia="fr-FR"/>
              </w:rPr>
              <w:t xml:space="preserve">5. Perception des risques </w:t>
            </w:r>
            <w:r>
              <w:rPr>
                <w:kern w:val="0"/>
                <w:sz w:val="16"/>
                <w:szCs w:val="16"/>
                <w:lang w:eastAsia="fr-FR"/>
              </w:rPr>
              <w:br/>
              <w:t xml:space="preserve">Se positionner face au risque. </w:t>
            </w:r>
            <w:r>
              <w:rPr>
                <w:kern w:val="0"/>
                <w:sz w:val="16"/>
                <w:szCs w:val="16"/>
                <w:lang w:eastAsia="fr-FR"/>
              </w:rPr>
              <w:br/>
              <w:t xml:space="preserve">Se confronter à la perception des autres. </w:t>
            </w:r>
            <w:r>
              <w:rPr>
                <w:kern w:val="0"/>
                <w:sz w:val="16"/>
                <w:szCs w:val="16"/>
                <w:lang w:eastAsia="fr-FR"/>
              </w:rPr>
              <w:br/>
              <w:t xml:space="preserve">Prendre en compte les différents points de vue pour mieux appréhender le risque. </w:t>
            </w:r>
            <w:r>
              <w:rPr>
                <w:kern w:val="0"/>
                <w:sz w:val="16"/>
                <w:szCs w:val="16"/>
                <w:lang w:eastAsia="fr-FR"/>
              </w:rPr>
              <w:br/>
              <w:t xml:space="preserve">Durée : 1 heure </w:t>
            </w:r>
          </w:p>
        </w:tc>
        <w:tc>
          <w:tcPr>
            <w:tcW w:w="736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FE90B8" w14:textId="63DEE3DC" w:rsidR="004A50F4" w:rsidRDefault="004A50F4" w:rsidP="00CD2DDC">
            <w:pPr>
              <w:widowControl/>
              <w:overflowPunct/>
              <w:autoSpaceDE/>
              <w:adjustRightInd/>
              <w:rPr>
                <w:kern w:val="0"/>
                <w:sz w:val="16"/>
                <w:szCs w:val="16"/>
                <w:lang w:eastAsia="fr-FR"/>
              </w:rPr>
            </w:pPr>
            <w:r>
              <w:rPr>
                <w:kern w:val="0"/>
                <w:sz w:val="16"/>
                <w:szCs w:val="16"/>
                <w:lang w:eastAsia="fr-FR"/>
              </w:rPr>
              <w:t xml:space="preserve">Evaluer individuellement sa perception des risques, notamment au regard du vécu des autres élèves. </w:t>
            </w:r>
            <w:r>
              <w:rPr>
                <w:kern w:val="0"/>
                <w:sz w:val="16"/>
                <w:szCs w:val="16"/>
                <w:lang w:eastAsia="fr-FR"/>
              </w:rPr>
              <w:br/>
              <w:t xml:space="preserve">Echanger collectivement sur les résultats de ces évaluations. </w:t>
            </w:r>
            <w:r>
              <w:rPr>
                <w:kern w:val="0"/>
                <w:sz w:val="16"/>
                <w:szCs w:val="16"/>
                <w:lang w:eastAsia="fr-FR"/>
              </w:rPr>
              <w:br/>
              <w:t xml:space="preserve">Dégager des tendances au sein du groupe. </w:t>
            </w:r>
            <w:r>
              <w:rPr>
                <w:kern w:val="0"/>
                <w:sz w:val="16"/>
                <w:szCs w:val="16"/>
                <w:lang w:eastAsia="fr-FR"/>
              </w:rPr>
              <w:br/>
              <w:t xml:space="preserve">Mettre en avant la subjectivité du risque. </w:t>
            </w:r>
            <w:r>
              <w:rPr>
                <w:kern w:val="0"/>
                <w:sz w:val="16"/>
                <w:szCs w:val="16"/>
                <w:lang w:eastAsia="fr-FR"/>
              </w:rPr>
              <w:br/>
              <w:t xml:space="preserve">Utilisation de supports (photos, vidéos, etc.) présentant des risques en situation de conduite et permettant à l'enseignant de mener une discussion à partir du ressenti des élèves face au danger. L'enseignant pourra par exemple accompagner les élèves à se positionner sur une échelle de risque estimé. </w:t>
            </w:r>
            <w:r>
              <w:rPr>
                <w:kern w:val="0"/>
                <w:sz w:val="16"/>
                <w:szCs w:val="16"/>
                <w:lang w:eastAsia="fr-FR"/>
              </w:rPr>
              <w:br/>
              <w:t xml:space="preserve">En introduction de la séquence, un simulateur peut être utilisé pour amorcer un travail collectif sur la perception des risques. Pour cette séquence, les exercices sur simulateur ne doivent pas durer plus de 20 minutes et doivent être encadrés par l'enseignant constamment présent avec les élèves. Le paramétrage du simulateur évite dans la mesure du possible les situations d'accident. </w:t>
            </w:r>
          </w:p>
        </w:tc>
      </w:tr>
      <w:tr w:rsidR="004A50F4" w14:paraId="6DC84D27" w14:textId="77777777" w:rsidTr="004A50F4">
        <w:trPr>
          <w:tblCellSpacing w:w="15" w:type="dxa"/>
          <w:jc w:val="center"/>
        </w:trPr>
        <w:tc>
          <w:tcPr>
            <w:tcW w:w="3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9D10C7" w14:textId="77777777" w:rsidR="004A50F4" w:rsidRDefault="004A50F4" w:rsidP="00CD2DDC">
            <w:pPr>
              <w:widowControl/>
              <w:overflowPunct/>
              <w:autoSpaceDE/>
              <w:adjustRightInd/>
              <w:rPr>
                <w:kern w:val="0"/>
                <w:sz w:val="16"/>
                <w:szCs w:val="16"/>
                <w:lang w:eastAsia="fr-FR"/>
              </w:rPr>
            </w:pPr>
            <w:r>
              <w:rPr>
                <w:kern w:val="0"/>
                <w:sz w:val="16"/>
                <w:szCs w:val="16"/>
                <w:lang w:eastAsia="fr-FR"/>
              </w:rPr>
              <w:br/>
              <w:t xml:space="preserve">6. Situations complexes </w:t>
            </w:r>
            <w:r>
              <w:rPr>
                <w:kern w:val="0"/>
                <w:sz w:val="16"/>
                <w:szCs w:val="16"/>
                <w:lang w:eastAsia="fr-FR"/>
              </w:rPr>
              <w:br/>
              <w:t xml:space="preserve">Comprendre et résoudre des situations complexes. </w:t>
            </w:r>
            <w:r>
              <w:rPr>
                <w:kern w:val="0"/>
                <w:sz w:val="16"/>
                <w:szCs w:val="16"/>
                <w:lang w:eastAsia="fr-FR"/>
              </w:rPr>
              <w:br/>
              <w:t xml:space="preserve">Durée : 1 heure 15 minutes </w:t>
            </w:r>
          </w:p>
        </w:tc>
        <w:tc>
          <w:tcPr>
            <w:tcW w:w="736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9993D0" w14:textId="77777777" w:rsidR="004A50F4" w:rsidRDefault="004A50F4" w:rsidP="00CD2DDC">
            <w:pPr>
              <w:widowControl/>
              <w:overflowPunct/>
              <w:autoSpaceDE/>
              <w:adjustRightInd/>
              <w:rPr>
                <w:kern w:val="0"/>
                <w:sz w:val="16"/>
                <w:szCs w:val="16"/>
                <w:lang w:eastAsia="fr-FR"/>
              </w:rPr>
            </w:pPr>
            <w:r>
              <w:rPr>
                <w:kern w:val="0"/>
                <w:sz w:val="16"/>
                <w:szCs w:val="16"/>
                <w:lang w:eastAsia="fr-FR"/>
              </w:rPr>
              <w:br/>
              <w:t xml:space="preserve">Travailler sur des situations de conduite complexes mettant en jeu plusieurs types de comportements et d'usagers. </w:t>
            </w:r>
            <w:r>
              <w:rPr>
                <w:kern w:val="0"/>
                <w:sz w:val="16"/>
                <w:szCs w:val="16"/>
                <w:lang w:eastAsia="fr-FR"/>
              </w:rPr>
              <w:br/>
              <w:t xml:space="preserve">Utilisation de supports (photos, vidéos, etc.) présentant des situations de conduite complexes et permettant aux élèves de se positionner (« que percevez-vous ? », « que peut-il se passer ? », etc.) individuellement, et au sein du groupe, face aux situations présentées. </w:t>
            </w:r>
            <w:r>
              <w:rPr>
                <w:kern w:val="0"/>
                <w:sz w:val="16"/>
                <w:szCs w:val="16"/>
                <w:lang w:eastAsia="fr-FR"/>
              </w:rPr>
              <w:br/>
              <w:t>En introduction de la séquence, un simulateur peut être utilisé pour amorcer un travail collectif sur les situations complexes. Pour cette séquence, les exercices sur simulateur ne doivent pas durer plus de 20 minutes et doivent être encadrés par l'enseignant constamment présent avec les élèves. Le paramétrage du simulateur évite dans la mesure du possible les situations d'accident.</w:t>
            </w:r>
          </w:p>
        </w:tc>
      </w:tr>
    </w:tbl>
    <w:p w14:paraId="3844D305" w14:textId="77777777" w:rsidR="004A50F4" w:rsidRDefault="004A50F4" w:rsidP="00CD2DDC">
      <w:pPr>
        <w:widowControl/>
        <w:overflowPunct/>
        <w:autoSpaceDE/>
        <w:adjustRightInd/>
        <w:ind w:left="720"/>
        <w:rPr>
          <w:kern w:val="0"/>
          <w:sz w:val="16"/>
          <w:szCs w:val="16"/>
          <w:lang w:eastAsia="fr-FR"/>
        </w:rPr>
      </w:pPr>
    </w:p>
    <w:p w14:paraId="4360386A" w14:textId="77777777" w:rsidR="004A50F4" w:rsidRDefault="004A50F4" w:rsidP="00CD2DDC">
      <w:pPr>
        <w:widowControl/>
        <w:overflowPunct/>
        <w:autoSpaceDE/>
        <w:adjustRightInd/>
        <w:ind w:left="720"/>
        <w:rPr>
          <w:kern w:val="0"/>
          <w:sz w:val="16"/>
          <w:szCs w:val="16"/>
          <w:lang w:eastAsia="fr-FR"/>
        </w:rPr>
      </w:pPr>
    </w:p>
    <w:p w14:paraId="5D610CED" w14:textId="77777777" w:rsidR="004A50F4" w:rsidRDefault="004A50F4" w:rsidP="00CD2DDC">
      <w:pPr>
        <w:widowControl/>
        <w:overflowPunct/>
        <w:autoSpaceDE/>
        <w:adjustRightInd/>
        <w:ind w:left="720"/>
        <w:rPr>
          <w:kern w:val="0"/>
          <w:sz w:val="16"/>
          <w:szCs w:val="16"/>
          <w:lang w:eastAsia="fr-FR"/>
        </w:rPr>
      </w:pPr>
    </w:p>
    <w:p w14:paraId="6F39D8CE" w14:textId="62A1316C" w:rsidR="004A50F4" w:rsidRDefault="004A50F4" w:rsidP="00CD2DDC">
      <w:pPr>
        <w:widowControl/>
        <w:overflowPunct/>
        <w:autoSpaceDE/>
        <w:adjustRightInd/>
        <w:ind w:left="720"/>
        <w:rPr>
          <w:kern w:val="0"/>
          <w:sz w:val="16"/>
          <w:szCs w:val="16"/>
          <w:lang w:eastAsia="fr-FR"/>
        </w:rPr>
      </w:pPr>
    </w:p>
    <w:p w14:paraId="5CF1E5E2" w14:textId="470CED49" w:rsidR="00CD2DDC" w:rsidRDefault="00CD2DDC" w:rsidP="00CD2DDC">
      <w:pPr>
        <w:widowControl/>
        <w:overflowPunct/>
        <w:autoSpaceDE/>
        <w:adjustRightInd/>
        <w:ind w:left="720"/>
        <w:rPr>
          <w:kern w:val="0"/>
          <w:sz w:val="16"/>
          <w:szCs w:val="16"/>
          <w:lang w:eastAsia="fr-FR"/>
        </w:rPr>
      </w:pPr>
    </w:p>
    <w:p w14:paraId="55F7EFB9" w14:textId="23B45CC2" w:rsidR="00CD2DDC" w:rsidRDefault="00CD2DDC" w:rsidP="00CD2DDC">
      <w:pPr>
        <w:widowControl/>
        <w:overflowPunct/>
        <w:autoSpaceDE/>
        <w:adjustRightInd/>
        <w:ind w:left="720"/>
        <w:rPr>
          <w:kern w:val="0"/>
          <w:sz w:val="16"/>
          <w:szCs w:val="16"/>
          <w:lang w:eastAsia="fr-FR"/>
        </w:rPr>
      </w:pPr>
    </w:p>
    <w:p w14:paraId="59573C11" w14:textId="02A83DDC" w:rsidR="00CD2DDC" w:rsidRDefault="00CD2DDC" w:rsidP="00CD2DDC">
      <w:pPr>
        <w:widowControl/>
        <w:overflowPunct/>
        <w:autoSpaceDE/>
        <w:adjustRightInd/>
        <w:ind w:left="720"/>
        <w:rPr>
          <w:kern w:val="0"/>
          <w:sz w:val="16"/>
          <w:szCs w:val="16"/>
          <w:lang w:eastAsia="fr-FR"/>
        </w:rPr>
      </w:pPr>
    </w:p>
    <w:p w14:paraId="0B59C0B2" w14:textId="0D4220BF" w:rsidR="00CD2DDC" w:rsidRDefault="00CD2DDC" w:rsidP="00CD2DDC">
      <w:pPr>
        <w:widowControl/>
        <w:overflowPunct/>
        <w:autoSpaceDE/>
        <w:adjustRightInd/>
        <w:ind w:left="720"/>
        <w:rPr>
          <w:kern w:val="0"/>
          <w:sz w:val="16"/>
          <w:szCs w:val="16"/>
          <w:lang w:eastAsia="fr-FR"/>
        </w:rPr>
      </w:pPr>
    </w:p>
    <w:p w14:paraId="3CEEECB6" w14:textId="34FBC894" w:rsidR="00CD2DDC" w:rsidRDefault="00CD2DDC" w:rsidP="00CD2DDC">
      <w:pPr>
        <w:widowControl/>
        <w:overflowPunct/>
        <w:autoSpaceDE/>
        <w:adjustRightInd/>
        <w:ind w:left="720"/>
        <w:rPr>
          <w:kern w:val="0"/>
          <w:sz w:val="16"/>
          <w:szCs w:val="16"/>
          <w:lang w:eastAsia="fr-FR"/>
        </w:rPr>
      </w:pPr>
    </w:p>
    <w:p w14:paraId="3A4AAD22" w14:textId="5DE0C33F" w:rsidR="00CD2DDC" w:rsidRDefault="00CD2DDC" w:rsidP="00CD2DDC">
      <w:pPr>
        <w:widowControl/>
        <w:overflowPunct/>
        <w:autoSpaceDE/>
        <w:adjustRightInd/>
        <w:ind w:left="720"/>
        <w:rPr>
          <w:kern w:val="0"/>
          <w:sz w:val="16"/>
          <w:szCs w:val="16"/>
          <w:lang w:eastAsia="fr-FR"/>
        </w:rPr>
      </w:pPr>
    </w:p>
    <w:p w14:paraId="12AF362F" w14:textId="66BE6AEF" w:rsidR="00CD2DDC" w:rsidRDefault="00CD2DDC" w:rsidP="00CD2DDC">
      <w:pPr>
        <w:widowControl/>
        <w:overflowPunct/>
        <w:autoSpaceDE/>
        <w:adjustRightInd/>
        <w:ind w:left="720"/>
        <w:rPr>
          <w:kern w:val="0"/>
          <w:sz w:val="16"/>
          <w:szCs w:val="16"/>
          <w:lang w:eastAsia="fr-FR"/>
        </w:rPr>
      </w:pPr>
    </w:p>
    <w:p w14:paraId="32194611" w14:textId="0EA1BB97" w:rsidR="00CD2DDC" w:rsidRDefault="00CD2DDC" w:rsidP="00CD2DDC">
      <w:pPr>
        <w:widowControl/>
        <w:overflowPunct/>
        <w:autoSpaceDE/>
        <w:adjustRightInd/>
        <w:ind w:left="720"/>
        <w:rPr>
          <w:kern w:val="0"/>
          <w:sz w:val="16"/>
          <w:szCs w:val="16"/>
          <w:lang w:eastAsia="fr-FR"/>
        </w:rPr>
      </w:pPr>
    </w:p>
    <w:p w14:paraId="6DA65948" w14:textId="21BC1FA9" w:rsidR="00CD2DDC" w:rsidRDefault="00CD2DDC" w:rsidP="00CD2DDC">
      <w:pPr>
        <w:widowControl/>
        <w:overflowPunct/>
        <w:autoSpaceDE/>
        <w:adjustRightInd/>
        <w:ind w:left="720"/>
        <w:rPr>
          <w:kern w:val="0"/>
          <w:sz w:val="16"/>
          <w:szCs w:val="16"/>
          <w:lang w:eastAsia="fr-FR"/>
        </w:rPr>
      </w:pPr>
    </w:p>
    <w:p w14:paraId="49175DA7" w14:textId="20709F8B" w:rsidR="00CD2DDC" w:rsidRDefault="00CD2DDC" w:rsidP="00CD2DDC">
      <w:pPr>
        <w:widowControl/>
        <w:overflowPunct/>
        <w:autoSpaceDE/>
        <w:adjustRightInd/>
        <w:ind w:left="720"/>
        <w:rPr>
          <w:kern w:val="0"/>
          <w:sz w:val="16"/>
          <w:szCs w:val="16"/>
          <w:lang w:eastAsia="fr-FR"/>
        </w:rPr>
      </w:pPr>
    </w:p>
    <w:p w14:paraId="1BA5631A" w14:textId="32D79A7D" w:rsidR="00CD2DDC" w:rsidRDefault="00CD2DDC" w:rsidP="00CD2DDC">
      <w:pPr>
        <w:widowControl/>
        <w:overflowPunct/>
        <w:autoSpaceDE/>
        <w:adjustRightInd/>
        <w:ind w:left="720"/>
        <w:rPr>
          <w:kern w:val="0"/>
          <w:sz w:val="16"/>
          <w:szCs w:val="16"/>
          <w:lang w:eastAsia="fr-FR"/>
        </w:rPr>
      </w:pPr>
    </w:p>
    <w:p w14:paraId="144E702D" w14:textId="20321BC2" w:rsidR="00CD2DDC" w:rsidRDefault="00CD2DDC" w:rsidP="00CD2DDC">
      <w:pPr>
        <w:widowControl/>
        <w:overflowPunct/>
        <w:autoSpaceDE/>
        <w:adjustRightInd/>
        <w:ind w:left="720"/>
        <w:rPr>
          <w:kern w:val="0"/>
          <w:sz w:val="16"/>
          <w:szCs w:val="16"/>
          <w:lang w:eastAsia="fr-FR"/>
        </w:rPr>
      </w:pPr>
    </w:p>
    <w:p w14:paraId="3D5F97CD" w14:textId="174F6167" w:rsidR="00CD2DDC" w:rsidRDefault="00CD2DDC" w:rsidP="00CD2DDC">
      <w:pPr>
        <w:widowControl/>
        <w:overflowPunct/>
        <w:autoSpaceDE/>
        <w:adjustRightInd/>
        <w:ind w:left="720"/>
        <w:rPr>
          <w:kern w:val="0"/>
          <w:sz w:val="16"/>
          <w:szCs w:val="16"/>
          <w:lang w:eastAsia="fr-FR"/>
        </w:rPr>
      </w:pPr>
    </w:p>
    <w:p w14:paraId="5B585C4C" w14:textId="67D9AC12" w:rsidR="00CD2DDC" w:rsidRDefault="00CD2DDC" w:rsidP="00CD2DDC">
      <w:pPr>
        <w:widowControl/>
        <w:overflowPunct/>
        <w:autoSpaceDE/>
        <w:adjustRightInd/>
        <w:ind w:left="720"/>
        <w:rPr>
          <w:kern w:val="0"/>
          <w:sz w:val="16"/>
          <w:szCs w:val="16"/>
          <w:lang w:eastAsia="fr-FR"/>
        </w:rPr>
      </w:pPr>
    </w:p>
    <w:p w14:paraId="24AB0DED" w14:textId="77777777" w:rsidR="00CD2DDC" w:rsidRDefault="00CD2DDC" w:rsidP="00CD2DDC">
      <w:pPr>
        <w:widowControl/>
        <w:overflowPunct/>
        <w:autoSpaceDE/>
        <w:adjustRightInd/>
        <w:ind w:left="720"/>
        <w:rPr>
          <w:kern w:val="0"/>
          <w:sz w:val="16"/>
          <w:szCs w:val="16"/>
          <w:lang w:eastAsia="fr-FR"/>
        </w:rPr>
      </w:pPr>
    </w:p>
    <w:p w14:paraId="193F4894" w14:textId="77777777" w:rsidR="004A50F4" w:rsidRDefault="004A50F4" w:rsidP="00CD2DDC">
      <w:pPr>
        <w:widowControl/>
        <w:overflowPunct/>
        <w:autoSpaceDE/>
        <w:adjustRightInd/>
        <w:ind w:left="720"/>
        <w:rPr>
          <w:kern w:val="0"/>
          <w:sz w:val="16"/>
          <w:szCs w:val="16"/>
          <w:lang w:eastAsia="fr-FR"/>
        </w:rPr>
      </w:pPr>
    </w:p>
    <w:p w14:paraId="2BD0256A" w14:textId="77777777" w:rsidR="004A50F4" w:rsidRPr="00CD2DDC" w:rsidRDefault="004A50F4" w:rsidP="00CD2DDC">
      <w:pPr>
        <w:widowControl/>
        <w:overflowPunct/>
        <w:autoSpaceDE/>
        <w:adjustRightInd/>
        <w:rPr>
          <w:kern w:val="0"/>
          <w:sz w:val="24"/>
          <w:szCs w:val="24"/>
          <w:lang w:eastAsia="fr-FR"/>
        </w:rPr>
      </w:pPr>
      <w:r w:rsidRPr="00CD2DDC">
        <w:rPr>
          <w:kern w:val="0"/>
          <w:sz w:val="24"/>
          <w:szCs w:val="24"/>
          <w:lang w:eastAsia="fr-FR"/>
        </w:rPr>
        <w:t xml:space="preserve">-APRÈS MIDI : </w:t>
      </w:r>
    </w:p>
    <w:p w14:paraId="6B383091" w14:textId="4DF59D52" w:rsidR="004A50F4" w:rsidRPr="00CD2DDC" w:rsidRDefault="004A50F4" w:rsidP="00CD2DDC">
      <w:pPr>
        <w:widowControl/>
        <w:overflowPunct/>
        <w:autoSpaceDE/>
        <w:adjustRightInd/>
        <w:rPr>
          <w:kern w:val="0"/>
          <w:sz w:val="24"/>
          <w:szCs w:val="24"/>
          <w:lang w:eastAsia="fr-FR"/>
        </w:rPr>
      </w:pPr>
      <w:r w:rsidRPr="00CD2DDC">
        <w:rPr>
          <w:kern w:val="0"/>
          <w:sz w:val="24"/>
          <w:szCs w:val="24"/>
          <w:lang w:eastAsia="fr-FR"/>
        </w:rPr>
        <w:t xml:space="preserve">Rendre son déplacement plus sûr et plus citoyen par des choix de mobilité responsables. </w:t>
      </w:r>
      <w:r w:rsidRPr="00CD2DDC">
        <w:rPr>
          <w:kern w:val="0"/>
          <w:sz w:val="24"/>
          <w:szCs w:val="24"/>
          <w:lang w:eastAsia="fr-FR"/>
        </w:rPr>
        <w:br/>
        <w:t xml:space="preserve">Les stratégies de mobilité.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302"/>
        <w:gridCol w:w="6148"/>
      </w:tblGrid>
      <w:tr w:rsidR="004A50F4" w14:paraId="6BE2FEED" w14:textId="77777777" w:rsidTr="004A50F4">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AC1B71" w14:textId="77777777" w:rsidR="004A50F4" w:rsidRDefault="004A50F4" w:rsidP="00CD2DDC">
            <w:pPr>
              <w:widowControl/>
              <w:overflowPunct/>
              <w:autoSpaceDE/>
              <w:adjustRightInd/>
              <w:jc w:val="center"/>
              <w:rPr>
                <w:b/>
                <w:bCs/>
                <w:kern w:val="0"/>
                <w:sz w:val="16"/>
                <w:szCs w:val="16"/>
                <w:lang w:eastAsia="fr-FR"/>
              </w:rPr>
            </w:pPr>
            <w:r>
              <w:rPr>
                <w:b/>
                <w:bCs/>
                <w:kern w:val="0"/>
                <w:sz w:val="16"/>
                <w:szCs w:val="16"/>
                <w:lang w:eastAsia="fr-FR"/>
              </w:rPr>
              <w:br/>
              <w:t xml:space="preserve">Séquences et objectifs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A5A621" w14:textId="77777777" w:rsidR="004A50F4" w:rsidRDefault="004A50F4" w:rsidP="00CD2DDC">
            <w:pPr>
              <w:widowControl/>
              <w:overflowPunct/>
              <w:autoSpaceDE/>
              <w:adjustRightInd/>
              <w:jc w:val="center"/>
              <w:rPr>
                <w:b/>
                <w:bCs/>
                <w:kern w:val="0"/>
                <w:sz w:val="16"/>
                <w:szCs w:val="16"/>
                <w:lang w:eastAsia="fr-FR"/>
              </w:rPr>
            </w:pPr>
            <w:r>
              <w:rPr>
                <w:b/>
                <w:bCs/>
                <w:kern w:val="0"/>
                <w:sz w:val="16"/>
                <w:szCs w:val="16"/>
                <w:lang w:eastAsia="fr-FR"/>
              </w:rPr>
              <w:br/>
              <w:t xml:space="preserve">Contenus et outils pédagogiques </w:t>
            </w:r>
          </w:p>
        </w:tc>
      </w:tr>
      <w:tr w:rsidR="004A50F4" w14:paraId="7784C3E4" w14:textId="77777777" w:rsidTr="004A50F4">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5ABA1D" w14:textId="558FC970" w:rsidR="004A50F4" w:rsidRDefault="004A50F4" w:rsidP="00CD2DDC">
            <w:pPr>
              <w:widowControl/>
              <w:overflowPunct/>
              <w:autoSpaceDE/>
              <w:adjustRightInd/>
              <w:rPr>
                <w:kern w:val="0"/>
                <w:sz w:val="16"/>
                <w:szCs w:val="16"/>
                <w:lang w:eastAsia="fr-FR"/>
              </w:rPr>
            </w:pPr>
            <w:r>
              <w:rPr>
                <w:kern w:val="0"/>
                <w:sz w:val="16"/>
                <w:szCs w:val="16"/>
                <w:lang w:eastAsia="fr-FR"/>
              </w:rPr>
              <w:t xml:space="preserve">7. Mobilité et thématiques caractéristiques des jeunes </w:t>
            </w:r>
            <w:r>
              <w:rPr>
                <w:kern w:val="0"/>
                <w:sz w:val="16"/>
                <w:szCs w:val="16"/>
                <w:lang w:eastAsia="fr-FR"/>
              </w:rPr>
              <w:br/>
              <w:t xml:space="preserve">Etre capable de construire et d'anticiper ses déplacements. </w:t>
            </w:r>
            <w:r>
              <w:rPr>
                <w:kern w:val="0"/>
                <w:sz w:val="16"/>
                <w:szCs w:val="16"/>
                <w:lang w:eastAsia="fr-FR"/>
              </w:rPr>
              <w:br/>
              <w:t xml:space="preserve">Prendre conscience des influences du contexte (environnement, pairs, véhicule, etc.). </w:t>
            </w:r>
            <w:r>
              <w:rPr>
                <w:kern w:val="0"/>
                <w:sz w:val="16"/>
                <w:szCs w:val="16"/>
                <w:lang w:eastAsia="fr-FR"/>
              </w:rPr>
              <w:br/>
              <w:t xml:space="preserve">Etre conscient des conséquences de ses décisions (personnelles, professionnelles, sociales, etc.) </w:t>
            </w:r>
            <w:r>
              <w:rPr>
                <w:kern w:val="0"/>
                <w:sz w:val="16"/>
                <w:szCs w:val="16"/>
                <w:lang w:eastAsia="fr-FR"/>
              </w:rPr>
              <w:br/>
              <w:t xml:space="preserve">Durée : 1 heure 45 minutes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A2D9A7" w14:textId="082FB40B" w:rsidR="004A50F4" w:rsidRDefault="004A50F4" w:rsidP="00CD2DDC">
            <w:pPr>
              <w:widowControl/>
              <w:overflowPunct/>
              <w:autoSpaceDE/>
              <w:adjustRightInd/>
              <w:rPr>
                <w:kern w:val="0"/>
                <w:sz w:val="16"/>
                <w:szCs w:val="16"/>
                <w:lang w:eastAsia="fr-FR"/>
              </w:rPr>
            </w:pPr>
            <w:r>
              <w:rPr>
                <w:kern w:val="0"/>
                <w:sz w:val="16"/>
                <w:szCs w:val="16"/>
                <w:lang w:eastAsia="fr-FR"/>
              </w:rPr>
              <w:t xml:space="preserve">Travail à partir de situations types (sorties festives, de nuit, sous la pression des paires, sous influence de distracteurs ou de produits psychoactifs, etc.). </w:t>
            </w:r>
            <w:r>
              <w:rPr>
                <w:kern w:val="0"/>
                <w:sz w:val="16"/>
                <w:szCs w:val="16"/>
                <w:lang w:eastAsia="fr-FR"/>
              </w:rPr>
              <w:br/>
              <w:t>Cette séquence est animée avec des outils permettant :</w:t>
            </w:r>
            <w:r>
              <w:rPr>
                <w:kern w:val="0"/>
                <w:sz w:val="16"/>
                <w:szCs w:val="16"/>
                <w:lang w:eastAsia="fr-FR"/>
              </w:rPr>
              <w:br/>
              <w:t>-d'élaborer une suite à un scénario ;</w:t>
            </w:r>
            <w:r>
              <w:rPr>
                <w:kern w:val="0"/>
                <w:sz w:val="16"/>
                <w:szCs w:val="16"/>
                <w:lang w:eastAsia="fr-FR"/>
              </w:rPr>
              <w:br/>
              <w:t>-d'imaginer les dangers potentiels ;</w:t>
            </w:r>
            <w:r>
              <w:rPr>
                <w:kern w:val="0"/>
                <w:sz w:val="16"/>
                <w:szCs w:val="16"/>
                <w:lang w:eastAsia="fr-FR"/>
              </w:rPr>
              <w:br/>
              <w:t xml:space="preserve">-d'aider à devenir capable de refuser, d'exprimer son désaccord, être force de proposition, être capable de fédérer. </w:t>
            </w:r>
            <w:r>
              <w:rPr>
                <w:kern w:val="0"/>
                <w:sz w:val="16"/>
                <w:szCs w:val="16"/>
                <w:lang w:eastAsia="fr-FR"/>
              </w:rPr>
              <w:br/>
              <w:t xml:space="preserve">Pour cette séquence, les outils adaptés peuvent notamment prendre la forme de vidéos, de photos, de descriptions de scénario ou d'outils visuels d'aide à la prise de décision. </w:t>
            </w:r>
          </w:p>
        </w:tc>
      </w:tr>
      <w:tr w:rsidR="004A50F4" w14:paraId="733DC7D4" w14:textId="77777777" w:rsidTr="004A50F4">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5BF525" w14:textId="291AC21E" w:rsidR="004A50F4" w:rsidRDefault="004A50F4" w:rsidP="00CD2DDC">
            <w:pPr>
              <w:widowControl/>
              <w:overflowPunct/>
              <w:autoSpaceDE/>
              <w:adjustRightInd/>
              <w:rPr>
                <w:kern w:val="0"/>
                <w:sz w:val="16"/>
                <w:szCs w:val="16"/>
                <w:lang w:eastAsia="fr-FR"/>
              </w:rPr>
            </w:pPr>
            <w:r>
              <w:rPr>
                <w:kern w:val="0"/>
                <w:sz w:val="16"/>
                <w:szCs w:val="16"/>
                <w:lang w:eastAsia="fr-FR"/>
              </w:rPr>
              <w:t xml:space="preserve">8. Choix de mobilité </w:t>
            </w:r>
            <w:r>
              <w:rPr>
                <w:kern w:val="0"/>
                <w:sz w:val="16"/>
                <w:szCs w:val="16"/>
                <w:lang w:eastAsia="fr-FR"/>
              </w:rPr>
              <w:br/>
              <w:t xml:space="preserve">Se connaître en tant qu'usager de la route : être conscient de ses choix en matière de mobilité et de déplacement. </w:t>
            </w:r>
            <w:r>
              <w:rPr>
                <w:kern w:val="0"/>
                <w:sz w:val="16"/>
                <w:szCs w:val="16"/>
                <w:lang w:eastAsia="fr-FR"/>
              </w:rPr>
              <w:br/>
              <w:t xml:space="preserve">Etre sensibilisé aux questions environnementales. </w:t>
            </w:r>
            <w:r>
              <w:rPr>
                <w:kern w:val="0"/>
                <w:sz w:val="16"/>
                <w:szCs w:val="16"/>
                <w:lang w:eastAsia="fr-FR"/>
              </w:rPr>
              <w:br/>
              <w:t xml:space="preserve">Découvrir des modes de déplacements alternatifs. </w:t>
            </w:r>
            <w:r>
              <w:rPr>
                <w:kern w:val="0"/>
                <w:sz w:val="16"/>
                <w:szCs w:val="16"/>
                <w:lang w:eastAsia="fr-FR"/>
              </w:rPr>
              <w:br/>
              <w:t xml:space="preserve">Durée : 1 heure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D854E5" w14:textId="0295D49D" w:rsidR="004A50F4" w:rsidRDefault="004A50F4" w:rsidP="00CD2DDC">
            <w:pPr>
              <w:widowControl/>
              <w:overflowPunct/>
              <w:autoSpaceDE/>
              <w:adjustRightInd/>
              <w:rPr>
                <w:kern w:val="0"/>
                <w:sz w:val="16"/>
                <w:szCs w:val="16"/>
                <w:lang w:eastAsia="fr-FR"/>
              </w:rPr>
            </w:pPr>
            <w:r>
              <w:rPr>
                <w:kern w:val="0"/>
                <w:sz w:val="16"/>
                <w:szCs w:val="16"/>
                <w:lang w:eastAsia="fr-FR"/>
              </w:rPr>
              <w:t xml:space="preserve">En lien avec le questionnaire d'autoévaluation. </w:t>
            </w:r>
            <w:r>
              <w:rPr>
                <w:kern w:val="0"/>
                <w:sz w:val="16"/>
                <w:szCs w:val="16"/>
                <w:lang w:eastAsia="fr-FR"/>
              </w:rPr>
              <w:br/>
              <w:t xml:space="preserve">Faire émerger ce qui détermine ses choix de mobilité et ce qui les influence. </w:t>
            </w:r>
            <w:r>
              <w:rPr>
                <w:kern w:val="0"/>
                <w:sz w:val="16"/>
                <w:szCs w:val="16"/>
                <w:lang w:eastAsia="fr-FR"/>
              </w:rPr>
              <w:br/>
              <w:t xml:space="preserve">Faire connaître les possibilités et l'intérêt de l'utilisation de modes alternatifs de déplacement. </w:t>
            </w:r>
            <w:r>
              <w:rPr>
                <w:kern w:val="0"/>
                <w:sz w:val="16"/>
                <w:szCs w:val="16"/>
                <w:lang w:eastAsia="fr-FR"/>
              </w:rPr>
              <w:br/>
              <w:t xml:space="preserve">L'enseignant utilise des outils statistiques ou autres présentant des modes de déplacement caractéristiques des jeunes. </w:t>
            </w:r>
            <w:r>
              <w:rPr>
                <w:kern w:val="0"/>
                <w:sz w:val="16"/>
                <w:szCs w:val="16"/>
                <w:lang w:eastAsia="fr-FR"/>
              </w:rPr>
              <w:br/>
              <w:t xml:space="preserve">L'enseignant s'attache à apporter des informations sur les différentes formes de mobilité proposées localement. </w:t>
            </w:r>
          </w:p>
        </w:tc>
      </w:tr>
      <w:tr w:rsidR="004A50F4" w14:paraId="2E6679BF" w14:textId="77777777" w:rsidTr="004A50F4">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280CC6" w14:textId="490A4B19" w:rsidR="004A50F4" w:rsidRDefault="004A50F4" w:rsidP="00CD2DDC">
            <w:pPr>
              <w:widowControl/>
              <w:overflowPunct/>
              <w:autoSpaceDE/>
              <w:adjustRightInd/>
              <w:rPr>
                <w:kern w:val="0"/>
                <w:sz w:val="16"/>
                <w:szCs w:val="16"/>
                <w:lang w:eastAsia="fr-FR"/>
              </w:rPr>
            </w:pPr>
            <w:r>
              <w:rPr>
                <w:kern w:val="0"/>
                <w:sz w:val="16"/>
                <w:szCs w:val="16"/>
                <w:lang w:eastAsia="fr-FR"/>
              </w:rPr>
              <w:t xml:space="preserve">9. Bilan avec engagement </w:t>
            </w:r>
            <w:r>
              <w:rPr>
                <w:kern w:val="0"/>
                <w:sz w:val="16"/>
                <w:szCs w:val="16"/>
                <w:lang w:eastAsia="fr-FR"/>
              </w:rPr>
              <w:br/>
              <w:t xml:space="preserve">Durée : 15 minutes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7ECC0A" w14:textId="2AEFE38A" w:rsidR="004A50F4" w:rsidRDefault="004A50F4" w:rsidP="00CD2DDC">
            <w:pPr>
              <w:widowControl/>
              <w:overflowPunct/>
              <w:autoSpaceDE/>
              <w:adjustRightInd/>
              <w:rPr>
                <w:kern w:val="0"/>
                <w:sz w:val="16"/>
                <w:szCs w:val="16"/>
                <w:lang w:eastAsia="fr-FR"/>
              </w:rPr>
            </w:pPr>
            <w:r>
              <w:rPr>
                <w:kern w:val="0"/>
                <w:sz w:val="16"/>
                <w:szCs w:val="16"/>
                <w:lang w:eastAsia="fr-FR"/>
              </w:rPr>
              <w:t xml:space="preserve">S'engager oralement face à soi-même et vis-à-vis du groupe. </w:t>
            </w:r>
            <w:r>
              <w:rPr>
                <w:kern w:val="0"/>
                <w:sz w:val="16"/>
                <w:szCs w:val="16"/>
                <w:lang w:eastAsia="fr-FR"/>
              </w:rPr>
              <w:br/>
              <w:t>Un support sur lequel cet engagement est matérialisé (livret de stage, attestation d'engagement, etc.) est préconisé.</w:t>
            </w:r>
          </w:p>
        </w:tc>
      </w:tr>
    </w:tbl>
    <w:p w14:paraId="64A6CAA6" w14:textId="77777777" w:rsidR="004A50F4" w:rsidRDefault="004A50F4" w:rsidP="00CD2DDC">
      <w:pPr>
        <w:widowControl/>
        <w:overflowPunct/>
        <w:autoSpaceDE/>
        <w:adjustRightInd/>
        <w:rPr>
          <w:kern w:val="0"/>
          <w:sz w:val="16"/>
          <w:szCs w:val="16"/>
          <w:lang w:eastAsia="fr-FR"/>
        </w:rPr>
      </w:pPr>
    </w:p>
    <w:p w14:paraId="6DB92E80" w14:textId="77777777" w:rsidR="004A50F4" w:rsidRPr="00CD2DDC" w:rsidRDefault="004A50F4" w:rsidP="00CD2DDC">
      <w:pPr>
        <w:widowControl/>
        <w:overflowPunct/>
        <w:autoSpaceDE/>
        <w:adjustRightInd/>
        <w:rPr>
          <w:kern w:val="0"/>
          <w:sz w:val="24"/>
          <w:szCs w:val="24"/>
          <w:lang w:eastAsia="fr-FR"/>
        </w:rPr>
      </w:pPr>
      <w:r w:rsidRPr="00CD2DDC">
        <w:rPr>
          <w:kern w:val="0"/>
          <w:sz w:val="24"/>
          <w:szCs w:val="24"/>
          <w:lang w:eastAsia="fr-FR"/>
        </w:rPr>
        <w:t xml:space="preserve">Annexe </w:t>
      </w:r>
    </w:p>
    <w:p w14:paraId="7439C96D" w14:textId="5F08C72D" w:rsidR="004A50F4" w:rsidRPr="00CD2DDC" w:rsidRDefault="004A50F4" w:rsidP="00CD2DDC">
      <w:pPr>
        <w:widowControl/>
        <w:overflowPunct/>
        <w:autoSpaceDE/>
        <w:adjustRightInd/>
        <w:jc w:val="center"/>
        <w:rPr>
          <w:kern w:val="0"/>
          <w:sz w:val="24"/>
          <w:szCs w:val="24"/>
          <w:lang w:eastAsia="fr-FR"/>
        </w:rPr>
      </w:pPr>
      <w:bookmarkStart w:id="0" w:name="LEGIARTI000038459527"/>
      <w:bookmarkEnd w:id="0"/>
      <w:r w:rsidRPr="00CD2DDC">
        <w:rPr>
          <w:kern w:val="0"/>
          <w:sz w:val="24"/>
          <w:szCs w:val="24"/>
          <w:lang w:eastAsia="fr-FR"/>
        </w:rPr>
        <w:br/>
        <w:t>ATTESTATION DE SUIVI DE LA FORMATION COMPLÉMENTAIRE PRÉVUE À L'</w:t>
      </w:r>
      <w:hyperlink r:id="rId8" w:history="1">
        <w:r w:rsidRPr="00CD2DDC">
          <w:rPr>
            <w:rStyle w:val="Lienhypertexte"/>
            <w:color w:val="0000FF"/>
            <w:kern w:val="0"/>
            <w:sz w:val="24"/>
            <w:szCs w:val="24"/>
            <w:lang w:eastAsia="fr-FR"/>
          </w:rPr>
          <w:t>ARTICLE L. 223-1</w:t>
        </w:r>
      </w:hyperlink>
      <w:r w:rsidRPr="00CD2DDC">
        <w:rPr>
          <w:kern w:val="0"/>
          <w:sz w:val="24"/>
          <w:szCs w:val="24"/>
          <w:lang w:eastAsia="fr-FR"/>
        </w:rPr>
        <w:t xml:space="preserve"> DU CODE DE LA ROUTE</w:t>
      </w:r>
    </w:p>
    <w:p w14:paraId="2F5251F3" w14:textId="2197C8EA" w:rsidR="004A50F4" w:rsidRPr="00CD2DDC" w:rsidRDefault="004A50F4" w:rsidP="00CD2DDC">
      <w:pPr>
        <w:widowControl/>
        <w:overflowPunct/>
        <w:autoSpaceDE/>
        <w:adjustRightInd/>
        <w:rPr>
          <w:kern w:val="0"/>
          <w:sz w:val="24"/>
          <w:szCs w:val="24"/>
          <w:lang w:eastAsia="fr-FR"/>
        </w:rPr>
      </w:pPr>
      <w:r w:rsidRPr="00CD2DDC">
        <w:rPr>
          <w:kern w:val="0"/>
          <w:sz w:val="24"/>
          <w:szCs w:val="24"/>
          <w:lang w:eastAsia="fr-FR"/>
        </w:rPr>
        <w:t xml:space="preserve">Nous certifions que Madame, Monsieur (barrer la mention inutile) </w:t>
      </w:r>
      <w:r w:rsidRPr="00CD2DDC">
        <w:rPr>
          <w:kern w:val="0"/>
          <w:sz w:val="24"/>
          <w:szCs w:val="24"/>
          <w:lang w:eastAsia="fr-FR"/>
        </w:rPr>
        <w:br/>
        <w:t xml:space="preserve">Nom de famille : Nom d'usage (le cas échéant) : </w:t>
      </w:r>
      <w:r w:rsidR="00CD2DDC">
        <w:rPr>
          <w:kern w:val="0"/>
          <w:sz w:val="24"/>
          <w:szCs w:val="24"/>
          <w:lang w:eastAsia="fr-FR"/>
        </w:rPr>
        <w:t xml:space="preserve">                                  </w:t>
      </w:r>
      <w:r w:rsidRPr="00CD2DDC">
        <w:rPr>
          <w:kern w:val="0"/>
          <w:sz w:val="24"/>
          <w:szCs w:val="24"/>
          <w:lang w:eastAsia="fr-FR"/>
        </w:rPr>
        <w:t xml:space="preserve">Prénom (s) : </w:t>
      </w:r>
      <w:r w:rsidRPr="00CD2DDC">
        <w:rPr>
          <w:kern w:val="0"/>
          <w:sz w:val="24"/>
          <w:szCs w:val="24"/>
          <w:lang w:eastAsia="fr-FR"/>
        </w:rPr>
        <w:br/>
        <w:t xml:space="preserve">Date et lieu de naissance : </w:t>
      </w:r>
      <w:r w:rsidR="00CD2DDC">
        <w:rPr>
          <w:kern w:val="0"/>
          <w:sz w:val="24"/>
          <w:szCs w:val="24"/>
          <w:lang w:eastAsia="fr-FR"/>
        </w:rPr>
        <w:t xml:space="preserve">                                                                     </w:t>
      </w:r>
      <w:r w:rsidRPr="00CD2DDC">
        <w:rPr>
          <w:kern w:val="0"/>
          <w:sz w:val="24"/>
          <w:szCs w:val="24"/>
          <w:lang w:eastAsia="fr-FR"/>
        </w:rPr>
        <w:t xml:space="preserve">Résidant à : </w:t>
      </w:r>
      <w:r w:rsidRPr="00CD2DDC">
        <w:rPr>
          <w:kern w:val="0"/>
          <w:sz w:val="24"/>
          <w:szCs w:val="24"/>
          <w:lang w:eastAsia="fr-FR"/>
        </w:rPr>
        <w:br/>
        <w:t xml:space="preserve">Titulaire du permis de conduire n° Délivré le : </w:t>
      </w:r>
      <w:r w:rsidRPr="00CD2DDC">
        <w:rPr>
          <w:kern w:val="0"/>
          <w:sz w:val="24"/>
          <w:szCs w:val="24"/>
          <w:lang w:eastAsia="fr-FR"/>
        </w:rPr>
        <w:br/>
        <w:t xml:space="preserve">A suivi une formation complémentaire pour les conducteurs volontaires le :..../..../........ </w:t>
      </w:r>
      <w:r w:rsidRPr="00CD2DDC">
        <w:rPr>
          <w:kern w:val="0"/>
          <w:sz w:val="24"/>
          <w:szCs w:val="24"/>
          <w:lang w:eastAsia="fr-FR"/>
        </w:rPr>
        <w:br/>
        <w:t>Cette formation a été dispensée par :</w:t>
      </w:r>
      <w:r w:rsidR="00E30878">
        <w:rPr>
          <w:kern w:val="0"/>
          <w:sz w:val="24"/>
          <w:szCs w:val="24"/>
          <w:lang w:eastAsia="fr-FR"/>
        </w:rPr>
        <w:t xml:space="preserve">       </w:t>
      </w:r>
      <w:r w:rsidRPr="00CD2DDC">
        <w:rPr>
          <w:kern w:val="0"/>
          <w:sz w:val="24"/>
          <w:szCs w:val="24"/>
          <w:lang w:eastAsia="fr-FR"/>
        </w:rPr>
        <w:t>-Nom :</w:t>
      </w:r>
      <w:r w:rsidR="00E30878">
        <w:rPr>
          <w:kern w:val="0"/>
          <w:sz w:val="24"/>
          <w:szCs w:val="24"/>
          <w:lang w:eastAsia="fr-FR"/>
        </w:rPr>
        <w:t xml:space="preserve">                                              </w:t>
      </w:r>
      <w:r w:rsidRPr="00CD2DDC">
        <w:rPr>
          <w:kern w:val="0"/>
          <w:sz w:val="24"/>
          <w:szCs w:val="24"/>
          <w:lang w:eastAsia="fr-FR"/>
        </w:rPr>
        <w:t xml:space="preserve">-Prénom : </w:t>
      </w:r>
    </w:p>
    <w:p w14:paraId="041E9313" w14:textId="0D81FD35" w:rsidR="004A50F4" w:rsidRPr="00CD2DDC" w:rsidRDefault="004A50F4" w:rsidP="00CD2DDC">
      <w:pPr>
        <w:widowControl/>
        <w:overflowPunct/>
        <w:autoSpaceDE/>
        <w:adjustRightInd/>
        <w:rPr>
          <w:kern w:val="0"/>
          <w:sz w:val="24"/>
          <w:szCs w:val="24"/>
          <w:lang w:eastAsia="fr-FR"/>
        </w:rPr>
      </w:pPr>
      <w:r w:rsidRPr="00CD2DDC">
        <w:rPr>
          <w:kern w:val="0"/>
          <w:sz w:val="24"/>
          <w:szCs w:val="24"/>
          <w:lang w:eastAsia="fr-FR"/>
        </w:rPr>
        <w:t>enseignant de la conduite et de la sécurité routière titulaire de l'autorisation d'enseigner n° et :</w:t>
      </w:r>
    </w:p>
    <w:p w14:paraId="23FCF16F" w14:textId="4EDBA508" w:rsidR="004A50F4" w:rsidRPr="00CD2DDC" w:rsidRDefault="004A50F4" w:rsidP="00CD2DDC">
      <w:pPr>
        <w:widowControl/>
        <w:overflowPunct/>
        <w:autoSpaceDE/>
        <w:adjustRightInd/>
        <w:rPr>
          <w:kern w:val="0"/>
          <w:sz w:val="24"/>
          <w:szCs w:val="24"/>
          <w:lang w:eastAsia="fr-FR"/>
        </w:rPr>
      </w:pPr>
      <w:r w:rsidRPr="00CD2DDC">
        <w:rPr>
          <w:kern w:val="0"/>
          <w:sz w:val="24"/>
          <w:szCs w:val="24"/>
          <w:lang w:eastAsia="fr-FR"/>
        </w:rPr>
        <w:t xml:space="preserve">-titulaire, soit du titre professionnel d'enseignant de la conduite et de la sécurité routière, soit du brevet d'aptitude à la formation des moniteurs d'enseignement de la conduite des véhicules terrestres à moteur, soit du brevet d'animateur pour la formation des conducteurs responsables d'infractions à □ </w:t>
      </w:r>
    </w:p>
    <w:p w14:paraId="39C6E546" w14:textId="5B570862" w:rsidR="004A50F4" w:rsidRPr="00CD2DDC" w:rsidRDefault="004A50F4" w:rsidP="00CD2DDC">
      <w:pPr>
        <w:widowControl/>
        <w:overflowPunct/>
        <w:autoSpaceDE/>
        <w:adjustRightInd/>
        <w:rPr>
          <w:kern w:val="0"/>
          <w:sz w:val="24"/>
          <w:szCs w:val="24"/>
          <w:lang w:eastAsia="fr-FR"/>
        </w:rPr>
      </w:pPr>
      <w:r w:rsidRPr="00CD2DDC">
        <w:rPr>
          <w:kern w:val="0"/>
          <w:sz w:val="24"/>
          <w:szCs w:val="24"/>
          <w:lang w:eastAsia="fr-FR"/>
        </w:rPr>
        <w:t>ou</w:t>
      </w:r>
    </w:p>
    <w:p w14:paraId="1E567FE1" w14:textId="34E987B2" w:rsidR="004A50F4" w:rsidRPr="00CD2DDC" w:rsidRDefault="004A50F4" w:rsidP="00CD2DDC">
      <w:pPr>
        <w:widowControl/>
        <w:overflowPunct/>
        <w:autoSpaceDE/>
        <w:adjustRightInd/>
        <w:rPr>
          <w:kern w:val="0"/>
          <w:sz w:val="24"/>
          <w:szCs w:val="24"/>
          <w:lang w:eastAsia="fr-FR"/>
        </w:rPr>
      </w:pPr>
      <w:r w:rsidRPr="00CD2DDC">
        <w:rPr>
          <w:kern w:val="0"/>
          <w:sz w:val="24"/>
          <w:szCs w:val="24"/>
          <w:lang w:eastAsia="fr-FR"/>
        </w:rPr>
        <w:t xml:space="preserve">-titulaire d'une attestation de formation spécifique prévue par l'arrêté du 2 mai 2019 relatif à la formation requise pour l'animation de la formation complémentaire prévue à l'article L. 223-1 du code de la route à □ </w:t>
      </w:r>
    </w:p>
    <w:p w14:paraId="77749F38" w14:textId="7E07874F" w:rsidR="004A50F4" w:rsidRPr="00E30878" w:rsidRDefault="004A50F4" w:rsidP="00CD2DDC">
      <w:pPr>
        <w:widowControl/>
        <w:overflowPunct/>
        <w:autoSpaceDE/>
        <w:adjustRightInd/>
        <w:rPr>
          <w:kern w:val="0"/>
          <w:sz w:val="24"/>
          <w:szCs w:val="24"/>
          <w:lang w:eastAsia="fr-FR"/>
        </w:rPr>
      </w:pPr>
      <w:r w:rsidRPr="00E30878">
        <w:rPr>
          <w:kern w:val="0"/>
          <w:sz w:val="24"/>
          <w:szCs w:val="24"/>
          <w:lang w:eastAsia="fr-FR"/>
        </w:rPr>
        <w:t xml:space="preserve">Signature de l'enseignant : </w:t>
      </w:r>
      <w:r w:rsidRPr="00E30878">
        <w:rPr>
          <w:kern w:val="0"/>
          <w:sz w:val="24"/>
          <w:szCs w:val="24"/>
          <w:lang w:eastAsia="fr-FR"/>
        </w:rPr>
        <w:br/>
        <w:t xml:space="preserve">Cette formation complémentaire a été déclarée au préfet du lieu de la formation le :..../..../........ </w:t>
      </w:r>
      <w:r w:rsidRPr="00E30878">
        <w:rPr>
          <w:kern w:val="0"/>
          <w:sz w:val="24"/>
          <w:szCs w:val="24"/>
          <w:lang w:eastAsia="fr-FR"/>
        </w:rPr>
        <w:br/>
        <w:t xml:space="preserve">CACHET DE L'ETABLISSEMENT DE FORMATION </w:t>
      </w:r>
      <w:r w:rsidRPr="00E30878">
        <w:rPr>
          <w:kern w:val="0"/>
          <w:sz w:val="24"/>
          <w:szCs w:val="24"/>
          <w:lang w:eastAsia="fr-FR"/>
        </w:rPr>
        <w:br/>
        <w:t xml:space="preserve">(ou nom, adresse et téléphone) </w:t>
      </w:r>
      <w:r w:rsidRPr="00E30878">
        <w:rPr>
          <w:kern w:val="0"/>
          <w:sz w:val="24"/>
          <w:szCs w:val="24"/>
          <w:lang w:eastAsia="fr-FR"/>
        </w:rPr>
        <w:br/>
        <w:t xml:space="preserve">Fait à, le </w:t>
      </w:r>
      <w:r w:rsidRPr="00E30878">
        <w:rPr>
          <w:kern w:val="0"/>
          <w:sz w:val="24"/>
          <w:szCs w:val="24"/>
          <w:lang w:eastAsia="fr-FR"/>
        </w:rPr>
        <w:br/>
        <w:t xml:space="preserve">Signature du titulaire de l'agrément :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812"/>
        <w:gridCol w:w="6638"/>
      </w:tblGrid>
      <w:tr w:rsidR="004A50F4" w:rsidRPr="00E30878" w14:paraId="7291F892" w14:textId="77777777" w:rsidTr="004A50F4">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54C31D" w14:textId="6B0D302C" w:rsidR="004A50F4" w:rsidRDefault="004A50F4" w:rsidP="00CD2DDC">
            <w:pPr>
              <w:widowControl/>
              <w:overflowPunct/>
              <w:autoSpaceDE/>
              <w:adjustRightInd/>
              <w:rPr>
                <w:kern w:val="0"/>
                <w:sz w:val="24"/>
                <w:szCs w:val="24"/>
                <w:lang w:eastAsia="fr-FR"/>
              </w:rPr>
            </w:pPr>
            <w:r w:rsidRPr="00E30878">
              <w:rPr>
                <w:kern w:val="0"/>
                <w:sz w:val="24"/>
                <w:szCs w:val="24"/>
                <w:lang w:eastAsia="fr-FR"/>
              </w:rPr>
              <w:t>Signature du bénéficiaire de la formation</w:t>
            </w:r>
            <w:r w:rsidR="003338CA">
              <w:rPr>
                <w:kern w:val="0"/>
                <w:sz w:val="24"/>
                <w:szCs w:val="24"/>
                <w:lang w:eastAsia="fr-FR"/>
              </w:rPr>
              <w:t> :</w:t>
            </w:r>
          </w:p>
          <w:p w14:paraId="73FE01F7" w14:textId="77777777" w:rsidR="003338CA" w:rsidRDefault="003338CA" w:rsidP="00CD2DDC">
            <w:pPr>
              <w:widowControl/>
              <w:overflowPunct/>
              <w:autoSpaceDE/>
              <w:adjustRightInd/>
              <w:rPr>
                <w:kern w:val="0"/>
                <w:sz w:val="24"/>
                <w:szCs w:val="24"/>
                <w:lang w:eastAsia="fr-FR"/>
              </w:rPr>
            </w:pPr>
          </w:p>
          <w:p w14:paraId="500D284B" w14:textId="4EF6F654" w:rsidR="003338CA" w:rsidRPr="00E30878" w:rsidRDefault="003338CA" w:rsidP="00CD2DDC">
            <w:pPr>
              <w:widowControl/>
              <w:overflowPunct/>
              <w:autoSpaceDE/>
              <w:adjustRightInd/>
              <w:rPr>
                <w:kern w:val="0"/>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66B5BA" w14:textId="5FD6060F" w:rsidR="004A50F4" w:rsidRDefault="004A50F4" w:rsidP="00CD2DDC">
            <w:pPr>
              <w:widowControl/>
              <w:overflowPunct/>
              <w:autoSpaceDE/>
              <w:adjustRightInd/>
              <w:rPr>
                <w:kern w:val="0"/>
                <w:sz w:val="24"/>
                <w:szCs w:val="24"/>
                <w:lang w:eastAsia="fr-FR"/>
              </w:rPr>
            </w:pPr>
            <w:r w:rsidRPr="00E30878">
              <w:rPr>
                <w:kern w:val="0"/>
                <w:sz w:val="24"/>
                <w:szCs w:val="24"/>
                <w:lang w:eastAsia="fr-FR"/>
              </w:rPr>
              <w:t>Signature du ou des parents de l'élève mineur, ou de son représentant légal</w:t>
            </w:r>
            <w:r w:rsidR="003338CA">
              <w:rPr>
                <w:kern w:val="0"/>
                <w:sz w:val="24"/>
                <w:szCs w:val="24"/>
                <w:lang w:eastAsia="fr-FR"/>
              </w:rPr>
              <w:t> :</w:t>
            </w:r>
          </w:p>
          <w:p w14:paraId="30B35694" w14:textId="77777777" w:rsidR="003338CA" w:rsidRDefault="003338CA" w:rsidP="00CD2DDC">
            <w:pPr>
              <w:widowControl/>
              <w:overflowPunct/>
              <w:autoSpaceDE/>
              <w:adjustRightInd/>
              <w:rPr>
                <w:kern w:val="0"/>
                <w:sz w:val="24"/>
                <w:szCs w:val="24"/>
                <w:lang w:eastAsia="fr-FR"/>
              </w:rPr>
            </w:pPr>
          </w:p>
          <w:p w14:paraId="23CFB651" w14:textId="42565CF6" w:rsidR="003338CA" w:rsidRPr="00E30878" w:rsidRDefault="003338CA" w:rsidP="00CD2DDC">
            <w:pPr>
              <w:widowControl/>
              <w:overflowPunct/>
              <w:autoSpaceDE/>
              <w:adjustRightInd/>
              <w:rPr>
                <w:kern w:val="0"/>
                <w:sz w:val="24"/>
                <w:szCs w:val="24"/>
                <w:lang w:eastAsia="fr-FR"/>
              </w:rPr>
            </w:pPr>
          </w:p>
        </w:tc>
      </w:tr>
    </w:tbl>
    <w:p w14:paraId="1D0201A6" w14:textId="77777777" w:rsidR="004A50F4" w:rsidRPr="009D1733" w:rsidRDefault="004A50F4" w:rsidP="00CD2DDC">
      <w:pPr>
        <w:rPr>
          <w:color w:val="000000"/>
          <w:sz w:val="16"/>
          <w:szCs w:val="16"/>
        </w:rPr>
      </w:pPr>
    </w:p>
    <w:sectPr w:rsidR="004A50F4" w:rsidRPr="009D1733" w:rsidSect="00147A15">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709" w:gutter="0"/>
      <w:pgNumType w:fmt="numberInDash"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7BB10" w14:textId="77777777" w:rsidR="00B53D87" w:rsidRDefault="00B53D87" w:rsidP="00491037">
      <w:r>
        <w:separator/>
      </w:r>
    </w:p>
  </w:endnote>
  <w:endnote w:type="continuationSeparator" w:id="0">
    <w:p w14:paraId="5B262EEE" w14:textId="77777777" w:rsidR="00B53D87" w:rsidRDefault="00B53D87" w:rsidP="0049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ine Hand">
    <w:altName w:val="Pristina"/>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aScript">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1FD1" w14:textId="77777777" w:rsidR="00F5579D" w:rsidRDefault="00E52CA4" w:rsidP="00F5579D">
    <w:pPr>
      <w:pStyle w:val="Pieddepage"/>
      <w:framePr w:wrap="around" w:vAnchor="text" w:hAnchor="margin" w:xAlign="center" w:y="1"/>
      <w:rPr>
        <w:rStyle w:val="Numrodepage"/>
      </w:rPr>
    </w:pPr>
    <w:r>
      <w:rPr>
        <w:rStyle w:val="Numrodepage"/>
      </w:rPr>
      <w:fldChar w:fldCharType="begin"/>
    </w:r>
    <w:r w:rsidR="00B40255">
      <w:rPr>
        <w:rStyle w:val="Numrodepage"/>
      </w:rPr>
      <w:instrText xml:space="preserve">PAGE  </w:instrText>
    </w:r>
    <w:r>
      <w:rPr>
        <w:rStyle w:val="Numrodepage"/>
      </w:rPr>
      <w:fldChar w:fldCharType="end"/>
    </w:r>
  </w:p>
  <w:p w14:paraId="1E976EC4" w14:textId="77777777" w:rsidR="00F5579D" w:rsidRDefault="00B53D87" w:rsidP="00F5579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75CF8" w14:textId="77777777" w:rsidR="007C62C9" w:rsidRDefault="007C62C9" w:rsidP="007C62C9">
    <w:pPr>
      <w:pStyle w:val="Style"/>
      <w:ind w:firstLine="115"/>
      <w:jc w:val="center"/>
      <w:rPr>
        <w:color w:val="000000"/>
        <w:sz w:val="16"/>
        <w:szCs w:val="16"/>
        <w:lang w:val="en-GB"/>
      </w:rPr>
    </w:pPr>
    <w:r>
      <w:rPr>
        <w:color w:val="000000"/>
        <w:sz w:val="16"/>
        <w:szCs w:val="16"/>
        <w:lang w:val="en-GB"/>
      </w:rPr>
      <w:t>Siret : 909 032 260 00012 - APE:8553Z - N</w:t>
    </w:r>
    <w:r>
      <w:rPr>
        <w:color w:val="080807"/>
        <w:sz w:val="16"/>
        <w:szCs w:val="16"/>
        <w:lang w:val="en-GB"/>
      </w:rPr>
      <w:t>°</w:t>
    </w:r>
    <w:r>
      <w:rPr>
        <w:color w:val="000000"/>
        <w:sz w:val="16"/>
        <w:szCs w:val="16"/>
        <w:lang w:val="en-GB"/>
      </w:rPr>
      <w:t xml:space="preserve">Agr </w:t>
    </w:r>
    <w:r>
      <w:rPr>
        <w:color w:val="080807"/>
        <w:sz w:val="16"/>
        <w:szCs w:val="16"/>
        <w:lang w:val="en-GB"/>
      </w:rPr>
      <w:t xml:space="preserve">: E2205300010 </w:t>
    </w:r>
    <w:r>
      <w:rPr>
        <w:color w:val="000000"/>
        <w:sz w:val="16"/>
        <w:szCs w:val="16"/>
        <w:lang w:val="en-GB"/>
      </w:rPr>
      <w:t xml:space="preserve"> - N° Existence Formation Pro : -</w:t>
    </w:r>
  </w:p>
  <w:p w14:paraId="3937856E" w14:textId="636C5658" w:rsidR="00F5579D" w:rsidRPr="00D1144A" w:rsidRDefault="003C0711" w:rsidP="00D1144A">
    <w:pPr>
      <w:jc w:val="center"/>
      <w:rPr>
        <w:rFonts w:ascii="Arial" w:hAnsi="Arial" w:cs="Arial"/>
        <w:color w:val="0070C0"/>
        <w:sz w:val="16"/>
        <w:szCs w:val="16"/>
        <w:lang w:val="en-GB"/>
      </w:rPr>
    </w:pPr>
    <w:r>
      <w:rPr>
        <w:rFonts w:ascii="Arial" w:hAnsi="Arial" w:cs="Arial"/>
        <w:color w:val="0070C0"/>
        <w:sz w:val="16"/>
        <w:szCs w:val="16"/>
      </w:rPr>
      <w:t>ae.jeremyleblanc</w:t>
    </w:r>
    <w:r w:rsidR="00D1144A" w:rsidRPr="00D1144A">
      <w:rPr>
        <w:rFonts w:ascii="Arial" w:hAnsi="Arial" w:cs="Arial"/>
        <w:color w:val="0070C0"/>
        <w:sz w:val="16"/>
        <w:szCs w:val="16"/>
      </w:rPr>
      <w:t>@gmail.com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4A82" w14:textId="77777777" w:rsidR="003C0711" w:rsidRDefault="003C07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2AE37" w14:textId="77777777" w:rsidR="00B53D87" w:rsidRDefault="00B53D87" w:rsidP="00491037">
      <w:r>
        <w:separator/>
      </w:r>
    </w:p>
  </w:footnote>
  <w:footnote w:type="continuationSeparator" w:id="0">
    <w:p w14:paraId="25BC7AE3" w14:textId="77777777" w:rsidR="00B53D87" w:rsidRDefault="00B53D87" w:rsidP="0049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D6FA" w14:textId="77777777" w:rsidR="003C0711" w:rsidRDefault="003C07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D1EC" w14:textId="57DA65FF" w:rsidR="009D1733" w:rsidRDefault="00FA3DAC" w:rsidP="009D1733">
    <w:pPr>
      <w:rPr>
        <w:rFonts w:ascii="Arial" w:hAnsi="Arial" w:cs="Arial"/>
        <w:b/>
        <w:bCs/>
      </w:rPr>
    </w:pPr>
    <w:r>
      <w:rPr>
        <w:rFonts w:ascii="Georgia" w:hAnsi="Georgia"/>
        <w:noProof/>
        <w:color w:val="339966"/>
        <w:sz w:val="28"/>
        <w:szCs w:val="28"/>
      </w:rPr>
      <mc:AlternateContent>
        <mc:Choice Requires="wps">
          <w:drawing>
            <wp:anchor distT="0" distB="0" distL="114300" distR="114300" simplePos="0" relativeHeight="251657728" behindDoc="0" locked="0" layoutInCell="1" allowOverlap="1" wp14:anchorId="6F891423" wp14:editId="27C8A7CF">
              <wp:simplePos x="0" y="0"/>
              <wp:positionH relativeFrom="column">
                <wp:posOffset>-3810</wp:posOffset>
              </wp:positionH>
              <wp:positionV relativeFrom="paragraph">
                <wp:posOffset>8890</wp:posOffset>
              </wp:positionV>
              <wp:extent cx="2105025" cy="774065"/>
              <wp:effectExtent l="0" t="0" r="381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77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A066F" w14:textId="03A46EC1" w:rsidR="009D1733" w:rsidRPr="00FA3DAC" w:rsidRDefault="00C65F2E" w:rsidP="009D1733">
                          <w:pPr>
                            <w:rPr>
                              <w:rFonts w:ascii="Bookman Old Style" w:hAnsi="Bookman Old Style"/>
                              <w:i/>
                              <w:sz w:val="60"/>
                              <w:szCs w:val="60"/>
                              <w14:shadow w14:blurRad="50800" w14:dist="38100" w14:dir="2700000" w14:sx="100000" w14:sy="100000" w14:kx="0" w14:ky="0" w14:algn="tl">
                                <w14:srgbClr w14:val="000000">
                                  <w14:alpha w14:val="60000"/>
                                </w14:srgbClr>
                              </w14:shadow>
                            </w:rPr>
                          </w:pPr>
                          <w:r w:rsidRPr="00FA3DAC">
                            <w:rPr>
                              <w:rFonts w:ascii="Bookman Old Style" w:hAnsi="Bookman Old Style" w:cs="Arial"/>
                              <w:i/>
                              <w:sz w:val="60"/>
                              <w:szCs w:val="60"/>
                              <w14:shadow w14:blurRad="50800" w14:dist="38100" w14:dir="2700000" w14:sx="100000" w14:sy="100000" w14:kx="0" w14:ky="0" w14:algn="tl">
                                <w14:srgbClr w14:val="000000">
                                  <w14:alpha w14:val="60000"/>
                                </w14:srgbClr>
                              </w14:shadow>
                            </w:rPr>
                            <w:t>LEBLANC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91423" id="Rectangle 11" o:spid="_x0000_s1026" style="position:absolute;margin-left:-.3pt;margin-top:.7pt;width:165.75pt;height:6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" filled="f" stroked="f">
              <v:textbox>
                <w:txbxContent>
                  <w:p w14:paraId="3EFA066F" w14:textId="03A46EC1" w:rsidR="009D1733" w:rsidRPr="00FA3DAC" w:rsidRDefault="00C65F2E" w:rsidP="009D1733">
                    <w:pPr>
                      <w:rPr>
                        <w:rFonts w:ascii="Bookman Old Style" w:hAnsi="Bookman Old Style"/>
                        <w:i/>
                        <w:sz w:val="60"/>
                        <w:szCs w:val="60"/>
                        <w14:shadow w14:blurRad="50800" w14:dist="38100" w14:dir="2700000" w14:sx="100000" w14:sy="100000" w14:kx="0" w14:ky="0" w14:algn="tl">
                          <w14:srgbClr w14:val="000000">
                            <w14:alpha w14:val="60000"/>
                          </w14:srgbClr>
                        </w14:shadow>
                      </w:rPr>
                    </w:pPr>
                    <w:r w:rsidRPr="00FA3DAC">
                      <w:rPr>
                        <w:rFonts w:ascii="Bookman Old Style" w:hAnsi="Bookman Old Style" w:cs="Arial"/>
                        <w:i/>
                        <w:sz w:val="60"/>
                        <w:szCs w:val="60"/>
                        <w14:shadow w14:blurRad="50800" w14:dist="38100" w14:dir="2700000" w14:sx="100000" w14:sy="100000" w14:kx="0" w14:ky="0" w14:algn="tl">
                          <w14:srgbClr w14:val="000000">
                            <w14:alpha w14:val="60000"/>
                          </w14:srgbClr>
                        </w14:shadow>
                      </w:rPr>
                      <w:t>LEBLANC</w:t>
                    </w:r>
                  </w:p>
                </w:txbxContent>
              </v:textbox>
            </v:rect>
          </w:pict>
        </mc:Fallback>
      </mc:AlternateContent>
    </w:r>
    <w:r>
      <w:rPr>
        <w:rFonts w:ascii="Georgia" w:hAnsi="Georgia"/>
        <w:noProof/>
        <w:color w:val="339966"/>
        <w:sz w:val="28"/>
        <w:szCs w:val="28"/>
      </w:rPr>
      <mc:AlternateContent>
        <mc:Choice Requires="wps">
          <w:drawing>
            <wp:anchor distT="0" distB="0" distL="114300" distR="114300" simplePos="0" relativeHeight="251658752" behindDoc="0" locked="0" layoutInCell="1" allowOverlap="1" wp14:anchorId="78D67F51" wp14:editId="124B7874">
              <wp:simplePos x="0" y="0"/>
              <wp:positionH relativeFrom="column">
                <wp:posOffset>-3810</wp:posOffset>
              </wp:positionH>
              <wp:positionV relativeFrom="paragraph">
                <wp:posOffset>-288290</wp:posOffset>
              </wp:positionV>
              <wp:extent cx="1985010" cy="52006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5010" cy="520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70552" w14:textId="30787576" w:rsidR="009D1733" w:rsidRPr="00FA3DAC" w:rsidRDefault="003C0711" w:rsidP="00C65F2E">
                          <w:pPr>
                            <w:jc w:val="both"/>
                            <w:rPr>
                              <w:rFonts w:ascii="Bookman Old Style" w:hAnsi="Bookman Old Style"/>
                              <w:sz w:val="48"/>
                              <w:szCs w:val="48"/>
                              <w14:shadow w14:blurRad="50800" w14:dist="38100" w14:dir="2700000" w14:sx="100000" w14:sy="100000" w14:kx="0" w14:ky="0" w14:algn="tl">
                                <w14:srgbClr w14:val="000000">
                                  <w14:alpha w14:val="60000"/>
                                </w14:srgbClr>
                              </w14:shadow>
                            </w:rPr>
                          </w:pPr>
                          <w:r w:rsidRPr="00FA3DAC">
                            <w:rPr>
                              <w:rFonts w:ascii="Bookman Old Style" w:hAnsi="Bookman Old Style"/>
                              <w:i/>
                              <w:sz w:val="48"/>
                              <w:szCs w:val="48"/>
                              <w14:shadow w14:blurRad="50800" w14:dist="38100" w14:dir="2700000" w14:sx="100000" w14:sy="100000" w14:kx="0" w14:ky="0" w14:algn="tl">
                                <w14:srgbClr w14:val="000000">
                                  <w14:alpha w14:val="60000"/>
                                </w14:srgbClr>
                              </w14:shadow>
                            </w:rPr>
                            <w:t xml:space="preserve">   </w:t>
                          </w:r>
                          <w:r w:rsidR="00C65F2E" w:rsidRPr="00FA3DAC">
                            <w:rPr>
                              <w:rFonts w:ascii="Bookman Old Style" w:hAnsi="Bookman Old Style"/>
                              <w:i/>
                              <w:sz w:val="48"/>
                              <w:szCs w:val="48"/>
                              <w14:shadow w14:blurRad="50800" w14:dist="38100" w14:dir="2700000" w14:sx="100000" w14:sy="100000" w14:kx="0" w14:ky="0" w14:algn="tl">
                                <w14:srgbClr w14:val="000000">
                                  <w14:alpha w14:val="60000"/>
                                </w14:srgbClr>
                              </w14:shadow>
                            </w:rPr>
                            <w:t>Jérémy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67F51" id="Rectangle 10" o:spid="_x0000_s1027" style="position:absolute;margin-left:-.3pt;margin-top:-22.7pt;width:156.3pt;height:4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" filled="f" stroked="f">
              <v:textbox>
                <w:txbxContent>
                  <w:p w14:paraId="5A270552" w14:textId="30787576" w:rsidR="009D1733" w:rsidRPr="00FA3DAC" w:rsidRDefault="003C0711" w:rsidP="00C65F2E">
                    <w:pPr>
                      <w:jc w:val="both"/>
                      <w:rPr>
                        <w:rFonts w:ascii="Bookman Old Style" w:hAnsi="Bookman Old Style"/>
                        <w:sz w:val="48"/>
                        <w:szCs w:val="48"/>
                        <w14:shadow w14:blurRad="50800" w14:dist="38100" w14:dir="2700000" w14:sx="100000" w14:sy="100000" w14:kx="0" w14:ky="0" w14:algn="tl">
                          <w14:srgbClr w14:val="000000">
                            <w14:alpha w14:val="60000"/>
                          </w14:srgbClr>
                        </w14:shadow>
                      </w:rPr>
                    </w:pPr>
                    <w:r w:rsidRPr="00FA3DAC">
                      <w:rPr>
                        <w:rFonts w:ascii="Bookman Old Style" w:hAnsi="Bookman Old Style"/>
                        <w:i/>
                        <w:sz w:val="48"/>
                        <w:szCs w:val="48"/>
                        <w14:shadow w14:blurRad="50800" w14:dist="38100" w14:dir="2700000" w14:sx="100000" w14:sy="100000" w14:kx="0" w14:ky="0" w14:algn="tl">
                          <w14:srgbClr w14:val="000000">
                            <w14:alpha w14:val="60000"/>
                          </w14:srgbClr>
                        </w14:shadow>
                      </w:rPr>
                      <w:t xml:space="preserve">   </w:t>
                    </w:r>
                    <w:r w:rsidR="00C65F2E" w:rsidRPr="00FA3DAC">
                      <w:rPr>
                        <w:rFonts w:ascii="Bookman Old Style" w:hAnsi="Bookman Old Style"/>
                        <w:i/>
                        <w:sz w:val="48"/>
                        <w:szCs w:val="48"/>
                        <w14:shadow w14:blurRad="50800" w14:dist="38100" w14:dir="2700000" w14:sx="100000" w14:sy="100000" w14:kx="0" w14:ky="0" w14:algn="tl">
                          <w14:srgbClr w14:val="000000">
                            <w14:alpha w14:val="60000"/>
                          </w14:srgbClr>
                        </w14:shadow>
                      </w:rPr>
                      <w:t>Jérémy</w:t>
                    </w:r>
                  </w:p>
                </w:txbxContent>
              </v:textbox>
            </v:rect>
          </w:pict>
        </mc:Fallback>
      </mc:AlternateContent>
    </w:r>
    <w:r>
      <w:rPr>
        <w:rFonts w:ascii="Georgia" w:hAnsi="Georgia"/>
        <w:noProof/>
        <w:color w:val="339966"/>
        <w:sz w:val="28"/>
        <w:szCs w:val="28"/>
      </w:rPr>
      <mc:AlternateContent>
        <mc:Choice Requires="wps">
          <w:drawing>
            <wp:anchor distT="0" distB="0" distL="114300" distR="114300" simplePos="0" relativeHeight="251656704" behindDoc="0" locked="0" layoutInCell="1" allowOverlap="1" wp14:anchorId="2EE3ADA3" wp14:editId="67DE812F">
              <wp:simplePos x="0" y="0"/>
              <wp:positionH relativeFrom="column">
                <wp:posOffset>-304800</wp:posOffset>
              </wp:positionH>
              <wp:positionV relativeFrom="paragraph">
                <wp:posOffset>-453390</wp:posOffset>
              </wp:positionV>
              <wp:extent cx="733425" cy="876300"/>
              <wp:effectExtent l="0" t="381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258A0" w14:textId="62F5DD78" w:rsidR="009D1733" w:rsidRPr="00321D21" w:rsidRDefault="009D1733" w:rsidP="009D1733">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3ADA3" id="Rectangle 13" o:spid="_x0000_s1028" style="position:absolute;margin-left:-24pt;margin-top:-35.7pt;width:57.75pt;height: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" filled="f" stroked="f">
              <v:textbox>
                <w:txbxContent>
                  <w:p w14:paraId="619258A0" w14:textId="62F5DD78" w:rsidR="009D1733" w:rsidRPr="00321D21" w:rsidRDefault="009D1733" w:rsidP="009D1733">
                    <w:pPr>
                      <w:rPr>
                        <w:i/>
                      </w:rPr>
                    </w:pPr>
                  </w:p>
                </w:txbxContent>
              </v:textbox>
            </v:rect>
          </w:pict>
        </mc:Fallback>
      </mc:AlternateContent>
    </w:r>
    <w:r w:rsidR="009D1733">
      <w:rPr>
        <w:rFonts w:ascii="Arial" w:hAnsi="Arial" w:cs="Arial"/>
        <w:b/>
        <w:bCs/>
      </w:rPr>
      <w:tab/>
    </w:r>
    <w:r w:rsidR="009D1733">
      <w:rPr>
        <w:rFonts w:ascii="Arial" w:hAnsi="Arial" w:cs="Arial"/>
      </w:rPr>
      <w:t xml:space="preserve">               </w:t>
    </w:r>
  </w:p>
  <w:p w14:paraId="65CD0FD1" w14:textId="00561798" w:rsidR="009D1733" w:rsidRDefault="009D1733" w:rsidP="009D1733">
    <w:pPr>
      <w:rPr>
        <w:rFonts w:ascii="Arial" w:hAnsi="Arial" w:cs="Arial"/>
        <w:b/>
        <w:bCs/>
      </w:rPr>
    </w:pPr>
  </w:p>
  <w:p w14:paraId="06E4B0E7" w14:textId="28E82093" w:rsidR="009D1733" w:rsidRDefault="00FA3DAC" w:rsidP="009D1733">
    <w:pPr>
      <w:rPr>
        <w:rFonts w:ascii="Arial" w:hAnsi="Arial" w:cs="Arial"/>
        <w:b/>
        <w:bCs/>
      </w:rPr>
    </w:pPr>
    <w:r>
      <w:rPr>
        <w:noProof/>
        <w:sz w:val="33"/>
        <w:szCs w:val="33"/>
      </w:rPr>
      <mc:AlternateContent>
        <mc:Choice Requires="wps">
          <w:drawing>
            <wp:anchor distT="0" distB="0" distL="114300" distR="114300" simplePos="0" relativeHeight="251659776" behindDoc="0" locked="0" layoutInCell="1" allowOverlap="1" wp14:anchorId="57DF4953" wp14:editId="63936720">
              <wp:simplePos x="0" y="0"/>
              <wp:positionH relativeFrom="column">
                <wp:posOffset>-137160</wp:posOffset>
              </wp:positionH>
              <wp:positionV relativeFrom="paragraph">
                <wp:posOffset>109855</wp:posOffset>
              </wp:positionV>
              <wp:extent cx="2070735" cy="335280"/>
              <wp:effectExtent l="0" t="0"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73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E6692" w14:textId="77777777" w:rsidR="009D1733" w:rsidRPr="00040C4D" w:rsidRDefault="009D1733" w:rsidP="009D1733">
                          <w:pPr>
                            <w:jc w:val="center"/>
                            <w:rPr>
                              <w:bCs/>
                              <w:sz w:val="28"/>
                              <w:szCs w:val="28"/>
                            </w:rPr>
                          </w:pPr>
                          <w:r w:rsidRPr="00040C4D">
                            <w:rPr>
                              <w:rFonts w:ascii="Fine Hand" w:hAnsi="Fine Hand" w:cs="Trebuchet MS"/>
                              <w:bCs/>
                              <w:sz w:val="36"/>
                              <w:szCs w:val="36"/>
                            </w:rPr>
                            <w:t xml:space="preserve">    </w:t>
                          </w:r>
                          <w:r w:rsidRPr="00040C4D">
                            <w:rPr>
                              <w:rFonts w:ascii="Fine Hand" w:hAnsi="Fine Hand" w:cs="Trebuchet MS"/>
                              <w:bCs/>
                              <w:sz w:val="28"/>
                              <w:szCs w:val="28"/>
                            </w:rPr>
                            <w:t>Ecole de Conduite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F4953" id="Rectangle 8" o:spid="_x0000_s1029" style="position:absolute;margin-left:-10.8pt;margin-top:8.65pt;width:163.05pt;height:26.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" filled="f" stroked="f">
              <v:textbox>
                <w:txbxContent>
                  <w:p w14:paraId="04EE6692" w14:textId="77777777" w:rsidR="009D1733" w:rsidRPr="00040C4D" w:rsidRDefault="009D1733" w:rsidP="009D1733">
                    <w:pPr>
                      <w:jc w:val="center"/>
                      <w:rPr>
                        <w:bCs/>
                        <w:sz w:val="28"/>
                        <w:szCs w:val="28"/>
                      </w:rPr>
                    </w:pPr>
                    <w:r w:rsidRPr="00040C4D">
                      <w:rPr>
                        <w:rFonts w:ascii="Fine Hand" w:hAnsi="Fine Hand" w:cs="Trebuchet MS"/>
                        <w:bCs/>
                        <w:sz w:val="36"/>
                        <w:szCs w:val="36"/>
                      </w:rPr>
                      <w:t xml:space="preserve">    </w:t>
                    </w:r>
                    <w:r w:rsidRPr="00040C4D">
                      <w:rPr>
                        <w:rFonts w:ascii="Fine Hand" w:hAnsi="Fine Hand" w:cs="Trebuchet MS"/>
                        <w:bCs/>
                        <w:sz w:val="28"/>
                        <w:szCs w:val="28"/>
                      </w:rPr>
                      <w:t>Ecole de Conduite</w:t>
                    </w:r>
                  </w:p>
                </w:txbxContent>
              </v:textbox>
            </v:rect>
          </w:pict>
        </mc:Fallback>
      </mc:AlternateContent>
    </w:r>
  </w:p>
  <w:p w14:paraId="0E633795" w14:textId="16F1A069" w:rsidR="009D1733" w:rsidRDefault="00FA3DAC" w:rsidP="009D1733">
    <w:pPr>
      <w:rPr>
        <w:rFonts w:ascii="Arial" w:hAnsi="Arial" w:cs="Arial"/>
        <w:b/>
        <w:bCs/>
      </w:rPr>
    </w:pPr>
    <w:r>
      <w:rPr>
        <w:rFonts w:cs="Arial"/>
        <w:noProof/>
      </w:rPr>
      <mc:AlternateContent>
        <mc:Choice Requires="wps">
          <w:drawing>
            <wp:anchor distT="0" distB="0" distL="114300" distR="114300" simplePos="0" relativeHeight="251660800" behindDoc="0" locked="0" layoutInCell="1" allowOverlap="1" wp14:anchorId="2C0CDB95" wp14:editId="0CB1AAC9">
              <wp:simplePos x="0" y="0"/>
              <wp:positionH relativeFrom="column">
                <wp:posOffset>-461010</wp:posOffset>
              </wp:positionH>
              <wp:positionV relativeFrom="paragraph">
                <wp:posOffset>192405</wp:posOffset>
              </wp:positionV>
              <wp:extent cx="2904490" cy="435610"/>
              <wp:effectExtent l="0" t="1905" r="4445" b="63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4490"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5155E" w14:textId="77777777" w:rsidR="009D1733" w:rsidRPr="00D1144A" w:rsidRDefault="009D1733" w:rsidP="009D1733">
                          <w:pPr>
                            <w:pStyle w:val="Style"/>
                            <w:ind w:firstLine="115"/>
                            <w:jc w:val="center"/>
                            <w:rPr>
                              <w:rFonts w:cs="Arial"/>
                              <w:b/>
                              <w:sz w:val="16"/>
                              <w:szCs w:val="16"/>
                              <w:lang w:val="en-GB"/>
                            </w:rPr>
                          </w:pPr>
                          <w:r w:rsidRPr="000311E3">
                            <w:rPr>
                              <w:rFonts w:cs="Arial"/>
                              <w:b/>
                              <w:sz w:val="16"/>
                              <w:szCs w:val="16"/>
                              <w:lang w:val="en-GB"/>
                            </w:rPr>
                            <w:t>S.S : 18 Av. Aristide Briand 53500 ERNEE</w:t>
                          </w:r>
                        </w:p>
                        <w:p w14:paraId="44D164EE" w14:textId="74F79E3A" w:rsidR="009D1733" w:rsidRPr="00691F49" w:rsidRDefault="009D1733" w:rsidP="00691F49">
                          <w:pPr>
                            <w:pStyle w:val="Style"/>
                            <w:ind w:right="6"/>
                            <w:jc w:val="center"/>
                            <w:rPr>
                              <w:rFonts w:ascii="Arial" w:hAnsi="Arial" w:cs="Arial"/>
                              <w:color w:val="000000"/>
                              <w:sz w:val="16"/>
                              <w:szCs w:val="16"/>
                              <w:lang w:val="en-GB"/>
                            </w:rPr>
                          </w:pPr>
                          <w:r w:rsidRPr="00D1144A">
                            <w:rPr>
                              <w:color w:val="000000"/>
                              <w:sz w:val="16"/>
                              <w:szCs w:val="16"/>
                              <w:lang w:val="en-GB"/>
                            </w:rPr>
                            <w:t>Tél. : 02.43</w:t>
                          </w:r>
                          <w:r w:rsidRPr="00D1144A">
                            <w:rPr>
                              <w:color w:val="080807"/>
                              <w:sz w:val="16"/>
                              <w:szCs w:val="16"/>
                              <w:lang w:val="en-GB"/>
                            </w:rPr>
                            <w:t>.</w:t>
                          </w:r>
                          <w:r w:rsidRPr="00D1144A">
                            <w:rPr>
                              <w:color w:val="000000"/>
                              <w:sz w:val="16"/>
                              <w:szCs w:val="16"/>
                              <w:lang w:val="en-GB"/>
                            </w:rPr>
                            <w:t>05</w:t>
                          </w:r>
                          <w:r w:rsidRPr="00D1144A">
                            <w:rPr>
                              <w:color w:val="080807"/>
                              <w:sz w:val="16"/>
                              <w:szCs w:val="16"/>
                              <w:lang w:val="en-GB"/>
                            </w:rPr>
                            <w:t>.</w:t>
                          </w:r>
                          <w:r w:rsidRPr="00D1144A">
                            <w:rPr>
                              <w:color w:val="000000"/>
                              <w:sz w:val="16"/>
                              <w:szCs w:val="16"/>
                              <w:lang w:val="en-GB"/>
                            </w:rPr>
                            <w:t>10</w:t>
                          </w:r>
                          <w:r w:rsidRPr="00D1144A">
                            <w:rPr>
                              <w:color w:val="080807"/>
                              <w:sz w:val="16"/>
                              <w:szCs w:val="16"/>
                              <w:lang w:val="en-GB"/>
                            </w:rPr>
                            <w:t>.</w:t>
                          </w:r>
                          <w:r w:rsidRPr="00D1144A">
                            <w:rPr>
                              <w:color w:val="000000"/>
                              <w:sz w:val="16"/>
                              <w:szCs w:val="16"/>
                              <w:lang w:val="en-GB"/>
                            </w:rPr>
                            <w:t>81 et 06.</w:t>
                          </w:r>
                          <w:r w:rsidR="003C0711">
                            <w:rPr>
                              <w:color w:val="000000"/>
                              <w:sz w:val="16"/>
                              <w:szCs w:val="16"/>
                              <w:lang w:val="en-GB"/>
                            </w:rPr>
                            <w:t>30.26.55.33.</w:t>
                          </w:r>
                          <w:r w:rsidRPr="00D1144A">
                            <w:rPr>
                              <w:rFonts w:ascii="Arial" w:hAnsi="Arial" w:cs="Arial"/>
                              <w:color w:val="000000"/>
                              <w:sz w:val="16"/>
                              <w:szCs w:val="16"/>
                              <w:lang w:val="en-GB"/>
                            </w:rPr>
                            <w:t xml:space="preserve"> </w:t>
                          </w:r>
                          <w:r w:rsidRPr="00D1144A">
                            <w:rPr>
                              <w:rFonts w:ascii="Arial" w:hAnsi="Arial" w:cs="Arial"/>
                              <w:color w:val="000000"/>
                              <w:sz w:val="16"/>
                              <w:szCs w:val="16"/>
                              <w:lang w:val="en-GB"/>
                            </w:rPr>
                            <w:br/>
                          </w:r>
                          <w:r w:rsidRPr="00D1144A">
                            <w:rPr>
                              <w:rFonts w:ascii="Arial" w:hAnsi="Arial" w:cs="Arial"/>
                              <w:b/>
                              <w:bCs/>
                              <w:color w:val="4D4D4D"/>
                              <w:w w:val="65"/>
                              <w:sz w:val="16"/>
                              <w:szCs w:val="16"/>
                              <w:lang w:val="en-GB"/>
                            </w:rPr>
                            <w:t>AAC AUTO MOTO REMORQUE B.S.R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CDB95" id="Rectangle 14" o:spid="_x0000_s1030" style="position:absolute;margin-left:-36.3pt;margin-top:15.15pt;width:228.7pt;height:34.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" filled="f" stroked="f">
              <v:textbox>
                <w:txbxContent>
                  <w:p w14:paraId="15C5155E" w14:textId="77777777" w:rsidR="009D1733" w:rsidRPr="00D1144A" w:rsidRDefault="009D1733" w:rsidP="009D1733">
                    <w:pPr>
                      <w:pStyle w:val="Style"/>
                      <w:ind w:firstLine="115"/>
                      <w:jc w:val="center"/>
                      <w:rPr>
                        <w:rFonts w:cs="Arial"/>
                        <w:b/>
                        <w:sz w:val="16"/>
                        <w:szCs w:val="16"/>
                        <w:lang w:val="en-GB"/>
                      </w:rPr>
                    </w:pPr>
                    <w:r w:rsidRPr="000311E3">
                      <w:rPr>
                        <w:rFonts w:cs="Arial"/>
                        <w:b/>
                        <w:sz w:val="16"/>
                        <w:szCs w:val="16"/>
                        <w:lang w:val="en-GB"/>
                      </w:rPr>
                      <w:t>S.S : 18 Av. Aristide Briand 53500 ERNEE</w:t>
                    </w:r>
                  </w:p>
                  <w:p w14:paraId="44D164EE" w14:textId="74F79E3A" w:rsidR="009D1733" w:rsidRPr="00691F49" w:rsidRDefault="009D1733" w:rsidP="00691F49">
                    <w:pPr>
                      <w:pStyle w:val="Style"/>
                      <w:ind w:right="6"/>
                      <w:jc w:val="center"/>
                      <w:rPr>
                        <w:rFonts w:ascii="Arial" w:hAnsi="Arial" w:cs="Arial"/>
                        <w:color w:val="000000"/>
                        <w:sz w:val="16"/>
                        <w:szCs w:val="16"/>
                        <w:lang w:val="en-GB"/>
                      </w:rPr>
                    </w:pPr>
                    <w:r w:rsidRPr="00D1144A">
                      <w:rPr>
                        <w:color w:val="000000"/>
                        <w:sz w:val="16"/>
                        <w:szCs w:val="16"/>
                        <w:lang w:val="en-GB"/>
                      </w:rPr>
                      <w:t>Tél. : 02.43</w:t>
                    </w:r>
                    <w:r w:rsidRPr="00D1144A">
                      <w:rPr>
                        <w:color w:val="080807"/>
                        <w:sz w:val="16"/>
                        <w:szCs w:val="16"/>
                        <w:lang w:val="en-GB"/>
                      </w:rPr>
                      <w:t>.</w:t>
                    </w:r>
                    <w:r w:rsidRPr="00D1144A">
                      <w:rPr>
                        <w:color w:val="000000"/>
                        <w:sz w:val="16"/>
                        <w:szCs w:val="16"/>
                        <w:lang w:val="en-GB"/>
                      </w:rPr>
                      <w:t>05</w:t>
                    </w:r>
                    <w:r w:rsidRPr="00D1144A">
                      <w:rPr>
                        <w:color w:val="080807"/>
                        <w:sz w:val="16"/>
                        <w:szCs w:val="16"/>
                        <w:lang w:val="en-GB"/>
                      </w:rPr>
                      <w:t>.</w:t>
                    </w:r>
                    <w:r w:rsidRPr="00D1144A">
                      <w:rPr>
                        <w:color w:val="000000"/>
                        <w:sz w:val="16"/>
                        <w:szCs w:val="16"/>
                        <w:lang w:val="en-GB"/>
                      </w:rPr>
                      <w:t>10</w:t>
                    </w:r>
                    <w:r w:rsidRPr="00D1144A">
                      <w:rPr>
                        <w:color w:val="080807"/>
                        <w:sz w:val="16"/>
                        <w:szCs w:val="16"/>
                        <w:lang w:val="en-GB"/>
                      </w:rPr>
                      <w:t>.</w:t>
                    </w:r>
                    <w:r w:rsidRPr="00D1144A">
                      <w:rPr>
                        <w:color w:val="000000"/>
                        <w:sz w:val="16"/>
                        <w:szCs w:val="16"/>
                        <w:lang w:val="en-GB"/>
                      </w:rPr>
                      <w:t>81 et 06.</w:t>
                    </w:r>
                    <w:r w:rsidR="003C0711">
                      <w:rPr>
                        <w:color w:val="000000"/>
                        <w:sz w:val="16"/>
                        <w:szCs w:val="16"/>
                        <w:lang w:val="en-GB"/>
                      </w:rPr>
                      <w:t>30.26.55.33.</w:t>
                    </w:r>
                    <w:r w:rsidRPr="00D1144A">
                      <w:rPr>
                        <w:rFonts w:ascii="Arial" w:hAnsi="Arial" w:cs="Arial"/>
                        <w:color w:val="000000"/>
                        <w:sz w:val="16"/>
                        <w:szCs w:val="16"/>
                        <w:lang w:val="en-GB"/>
                      </w:rPr>
                      <w:t xml:space="preserve"> </w:t>
                    </w:r>
                    <w:r w:rsidRPr="00D1144A">
                      <w:rPr>
                        <w:rFonts w:ascii="Arial" w:hAnsi="Arial" w:cs="Arial"/>
                        <w:color w:val="000000"/>
                        <w:sz w:val="16"/>
                        <w:szCs w:val="16"/>
                        <w:lang w:val="en-GB"/>
                      </w:rPr>
                      <w:br/>
                    </w:r>
                    <w:r w:rsidRPr="00D1144A">
                      <w:rPr>
                        <w:rFonts w:ascii="Arial" w:hAnsi="Arial" w:cs="Arial"/>
                        <w:b/>
                        <w:bCs/>
                        <w:color w:val="4D4D4D"/>
                        <w:w w:val="65"/>
                        <w:sz w:val="16"/>
                        <w:szCs w:val="16"/>
                        <w:lang w:val="en-GB"/>
                      </w:rPr>
                      <w:t>AAC AUTO MOTO REMORQUE B.S.R</w:t>
                    </w:r>
                  </w:p>
                </w:txbxContent>
              </v:textbox>
            </v:rect>
          </w:pict>
        </mc:Fallback>
      </mc:AlternateContent>
    </w:r>
  </w:p>
  <w:p w14:paraId="0F58024F" w14:textId="7AA1C4B8" w:rsidR="009D1733" w:rsidRPr="00691F49" w:rsidRDefault="009D1733" w:rsidP="00691F49">
    <w:pPr>
      <w:rPr>
        <w:sz w:val="28"/>
        <w:szCs w:val="28"/>
      </w:rPr>
    </w:pPr>
    <w:r w:rsidRPr="008864A5">
      <w:rPr>
        <w:rFonts w:ascii="BoaScript" w:hAnsi="BoaScript" w:cs="Trebuchet MS"/>
        <w:color w:val="008000"/>
        <w:spacing w:val="20"/>
        <w:sz w:val="28"/>
        <w:szCs w:val="28"/>
      </w:rPr>
      <w:t xml:space="preserve"> </w:t>
    </w:r>
    <w:r w:rsidR="00691F49">
      <w:rPr>
        <w:rFonts w:ascii="Arial" w:hAnsi="Arial" w:cs="Arial"/>
      </w:rPr>
      <w:tab/>
    </w:r>
  </w:p>
  <w:p w14:paraId="3E5D4680" w14:textId="77777777" w:rsidR="00BE3750" w:rsidRPr="00FA3DAC" w:rsidRDefault="00BE3750" w:rsidP="00BE3750">
    <w:pPr>
      <w:tabs>
        <w:tab w:val="left" w:pos="142"/>
      </w:tabs>
      <w:spacing w:line="100" w:lineRule="atLeast"/>
      <w:ind w:right="386"/>
      <w:rPr>
        <w:rFonts w:ascii="Georgia" w:hAnsi="Georgia"/>
        <w:color w:val="339966"/>
        <w:sz w:val="2"/>
        <w:szCs w:val="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4E82F" w14:textId="77777777" w:rsidR="003C0711" w:rsidRDefault="003C07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02DDF"/>
    <w:multiLevelType w:val="hybridMultilevel"/>
    <w:tmpl w:val="6046F786"/>
    <w:lvl w:ilvl="0" w:tplc="B6F6A61E">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12"/>
    <w:rsid w:val="00007CBF"/>
    <w:rsid w:val="0002175E"/>
    <w:rsid w:val="000648A4"/>
    <w:rsid w:val="00101819"/>
    <w:rsid w:val="00111CE8"/>
    <w:rsid w:val="00147A15"/>
    <w:rsid w:val="001A407C"/>
    <w:rsid w:val="0020416E"/>
    <w:rsid w:val="002B47D6"/>
    <w:rsid w:val="003338CA"/>
    <w:rsid w:val="003C0711"/>
    <w:rsid w:val="0047742D"/>
    <w:rsid w:val="00491037"/>
    <w:rsid w:val="004A50F4"/>
    <w:rsid w:val="004F6708"/>
    <w:rsid w:val="00530612"/>
    <w:rsid w:val="00635DCB"/>
    <w:rsid w:val="00691F49"/>
    <w:rsid w:val="00713A5C"/>
    <w:rsid w:val="007C62C9"/>
    <w:rsid w:val="008E287B"/>
    <w:rsid w:val="0091762E"/>
    <w:rsid w:val="009D1733"/>
    <w:rsid w:val="00A1425A"/>
    <w:rsid w:val="00B40255"/>
    <w:rsid w:val="00B53D87"/>
    <w:rsid w:val="00B8125A"/>
    <w:rsid w:val="00BE3750"/>
    <w:rsid w:val="00BF01E9"/>
    <w:rsid w:val="00C23C00"/>
    <w:rsid w:val="00C65F2E"/>
    <w:rsid w:val="00CD2DDC"/>
    <w:rsid w:val="00CD55DB"/>
    <w:rsid w:val="00CE150C"/>
    <w:rsid w:val="00D1144A"/>
    <w:rsid w:val="00E30878"/>
    <w:rsid w:val="00E308FA"/>
    <w:rsid w:val="00E52CA4"/>
    <w:rsid w:val="00E655FD"/>
    <w:rsid w:val="00EC4192"/>
    <w:rsid w:val="00EE7242"/>
    <w:rsid w:val="00FA3DAC"/>
    <w:rsid w:val="00FC44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2CB48"/>
  <w15:docId w15:val="{EC1B07E1-7C96-4908-BB02-0BC3C716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A1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rsid w:val="00147A15"/>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147A15"/>
    <w:pPr>
      <w:widowControl/>
      <w:tabs>
        <w:tab w:val="center" w:pos="4536"/>
        <w:tab w:val="right" w:pos="9072"/>
      </w:tabs>
      <w:overflowPunct/>
      <w:autoSpaceDE/>
      <w:autoSpaceDN/>
      <w:adjustRightInd/>
    </w:pPr>
    <w:rPr>
      <w:kern w:val="0"/>
      <w:sz w:val="24"/>
      <w:szCs w:val="24"/>
      <w:lang w:eastAsia="fr-FR"/>
    </w:rPr>
  </w:style>
  <w:style w:type="character" w:customStyle="1" w:styleId="PieddepageCar">
    <w:name w:val="Pied de page Car"/>
    <w:basedOn w:val="Policepardfaut"/>
    <w:link w:val="Pieddepage"/>
    <w:uiPriority w:val="99"/>
    <w:rsid w:val="00147A15"/>
    <w:rPr>
      <w:rFonts w:ascii="Times New Roman" w:eastAsia="Times New Roman" w:hAnsi="Times New Roman" w:cs="Times New Roman"/>
      <w:sz w:val="24"/>
      <w:szCs w:val="24"/>
      <w:lang w:eastAsia="fr-FR"/>
    </w:rPr>
  </w:style>
  <w:style w:type="character" w:styleId="Numrodepage">
    <w:name w:val="page number"/>
    <w:basedOn w:val="Policepardfaut"/>
    <w:rsid w:val="00147A15"/>
  </w:style>
  <w:style w:type="paragraph" w:styleId="En-tte">
    <w:name w:val="header"/>
    <w:basedOn w:val="Normal"/>
    <w:link w:val="En-tteCar"/>
    <w:uiPriority w:val="99"/>
    <w:unhideWhenUsed/>
    <w:rsid w:val="00147A15"/>
    <w:pPr>
      <w:tabs>
        <w:tab w:val="center" w:pos="4536"/>
        <w:tab w:val="right" w:pos="9072"/>
      </w:tabs>
    </w:pPr>
  </w:style>
  <w:style w:type="character" w:customStyle="1" w:styleId="En-tteCar">
    <w:name w:val="En-tête Car"/>
    <w:basedOn w:val="Policepardfaut"/>
    <w:link w:val="En-tte"/>
    <w:uiPriority w:val="99"/>
    <w:rsid w:val="00147A15"/>
    <w:rPr>
      <w:rFonts w:ascii="Times New Roman" w:eastAsia="Times New Roman" w:hAnsi="Times New Roman" w:cs="Times New Roman"/>
      <w:kern w:val="28"/>
      <w:sz w:val="20"/>
      <w:szCs w:val="20"/>
    </w:rPr>
  </w:style>
  <w:style w:type="paragraph" w:styleId="Paragraphedeliste">
    <w:name w:val="List Paragraph"/>
    <w:basedOn w:val="Normal"/>
    <w:uiPriority w:val="34"/>
    <w:qFormat/>
    <w:rsid w:val="00B8125A"/>
    <w:pPr>
      <w:widowControl/>
      <w:overflowPunct/>
      <w:autoSpaceDE/>
      <w:autoSpaceDN/>
      <w:adjustRightInd/>
      <w:spacing w:after="200" w:line="276" w:lineRule="auto"/>
      <w:ind w:left="720"/>
      <w:contextualSpacing/>
    </w:pPr>
    <w:rPr>
      <w:rFonts w:asciiTheme="minorHAnsi" w:eastAsiaTheme="minorHAnsi" w:hAnsiTheme="minorHAnsi" w:cstheme="minorBidi"/>
      <w:kern w:val="0"/>
      <w:sz w:val="22"/>
      <w:szCs w:val="22"/>
    </w:rPr>
  </w:style>
  <w:style w:type="paragraph" w:styleId="Textedebulles">
    <w:name w:val="Balloon Text"/>
    <w:basedOn w:val="Normal"/>
    <w:link w:val="TextedebullesCar"/>
    <w:uiPriority w:val="99"/>
    <w:semiHidden/>
    <w:unhideWhenUsed/>
    <w:rsid w:val="00D1144A"/>
    <w:rPr>
      <w:rFonts w:ascii="Tahoma" w:hAnsi="Tahoma" w:cs="Tahoma"/>
      <w:sz w:val="16"/>
      <w:szCs w:val="16"/>
    </w:rPr>
  </w:style>
  <w:style w:type="character" w:customStyle="1" w:styleId="TextedebullesCar">
    <w:name w:val="Texte de bulles Car"/>
    <w:basedOn w:val="Policepardfaut"/>
    <w:link w:val="Textedebulles"/>
    <w:uiPriority w:val="99"/>
    <w:semiHidden/>
    <w:rsid w:val="00D1144A"/>
    <w:rPr>
      <w:rFonts w:ascii="Tahoma" w:eastAsia="Times New Roman" w:hAnsi="Tahoma" w:cs="Tahoma"/>
      <w:kern w:val="28"/>
      <w:sz w:val="16"/>
      <w:szCs w:val="16"/>
    </w:rPr>
  </w:style>
  <w:style w:type="character" w:styleId="Lienhypertexte">
    <w:name w:val="Hyperlink"/>
    <w:basedOn w:val="Policepardfaut"/>
    <w:uiPriority w:val="99"/>
    <w:unhideWhenUsed/>
    <w:rsid w:val="003C0711"/>
    <w:rPr>
      <w:color w:val="0000FF" w:themeColor="hyperlink"/>
      <w:u w:val="single"/>
    </w:rPr>
  </w:style>
  <w:style w:type="character" w:styleId="Mentionnonrsolue">
    <w:name w:val="Unresolved Mention"/>
    <w:basedOn w:val="Policepardfaut"/>
    <w:uiPriority w:val="99"/>
    <w:semiHidden/>
    <w:unhideWhenUsed/>
    <w:rsid w:val="003C0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68758">
      <w:bodyDiv w:val="1"/>
      <w:marLeft w:val="0"/>
      <w:marRight w:val="0"/>
      <w:marTop w:val="0"/>
      <w:marBottom w:val="0"/>
      <w:divBdr>
        <w:top w:val="none" w:sz="0" w:space="0" w:color="auto"/>
        <w:left w:val="none" w:sz="0" w:space="0" w:color="auto"/>
        <w:bottom w:val="none" w:sz="0" w:space="0" w:color="auto"/>
        <w:right w:val="none" w:sz="0" w:space="0" w:color="auto"/>
      </w:divBdr>
    </w:div>
    <w:div w:id="573245967">
      <w:bodyDiv w:val="1"/>
      <w:marLeft w:val="0"/>
      <w:marRight w:val="0"/>
      <w:marTop w:val="0"/>
      <w:marBottom w:val="0"/>
      <w:divBdr>
        <w:top w:val="none" w:sz="0" w:space="0" w:color="auto"/>
        <w:left w:val="none" w:sz="0" w:space="0" w:color="auto"/>
        <w:bottom w:val="none" w:sz="0" w:space="0" w:color="auto"/>
        <w:right w:val="none" w:sz="0" w:space="0" w:color="auto"/>
      </w:divBdr>
    </w:div>
    <w:div w:id="88881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4228&amp;idArticle=LEGIARTI000006840953&amp;dateTexte=&amp;categorieLien=ci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legifrance.gouv.fr/affichCodeArticle.do?cidTexte=LEGITEXT000006074228&amp;idArticle=LEGIARTI000006840953&amp;dateTexte=&amp;categorieLien=ci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1565</Words>
  <Characters>8610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ernee</dc:creator>
  <cp:lastModifiedBy>Jérémy LEBLANC</cp:lastModifiedBy>
  <cp:revision>2</cp:revision>
  <cp:lastPrinted>2018-09-22T13:30:00Z</cp:lastPrinted>
  <dcterms:created xsi:type="dcterms:W3CDTF">2022-03-03T13:25:00Z</dcterms:created>
  <dcterms:modified xsi:type="dcterms:W3CDTF">2022-03-03T13:25:00Z</dcterms:modified>
</cp:coreProperties>
</file>